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3B01" w14:textId="77777777" w:rsidR="00525176" w:rsidRPr="00525176" w:rsidRDefault="00525176" w:rsidP="00525176">
      <w:pPr>
        <w:ind w:firstLine="567"/>
        <w:jc w:val="center"/>
        <w:rPr>
          <w:b/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Шановні колеги!</w:t>
      </w:r>
    </w:p>
    <w:p w14:paraId="33444B03" w14:textId="77777777" w:rsidR="00525176" w:rsidRPr="00525176" w:rsidRDefault="00525176" w:rsidP="00525176">
      <w:pPr>
        <w:ind w:firstLine="567"/>
        <w:jc w:val="center"/>
        <w:rPr>
          <w:b/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 xml:space="preserve">Запорізький національний університет </w:t>
      </w:r>
    </w:p>
    <w:p w14:paraId="5DFE8E06" w14:textId="77777777" w:rsidR="00525176" w:rsidRPr="00525176" w:rsidRDefault="00525176" w:rsidP="00525176">
      <w:pPr>
        <w:ind w:firstLine="567"/>
        <w:jc w:val="center"/>
        <w:rPr>
          <w:b/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 xml:space="preserve">Економічний факультет </w:t>
      </w:r>
    </w:p>
    <w:p w14:paraId="099B7784" w14:textId="77777777" w:rsidR="00525176" w:rsidRPr="00525176" w:rsidRDefault="00525176" w:rsidP="00525176">
      <w:pPr>
        <w:ind w:firstLine="567"/>
        <w:jc w:val="center"/>
        <w:rPr>
          <w:b/>
          <w:sz w:val="28"/>
          <w:szCs w:val="28"/>
          <w:lang w:val="uk-UA"/>
        </w:rPr>
      </w:pPr>
    </w:p>
    <w:p w14:paraId="2C44B5AE" w14:textId="28A79842" w:rsidR="00525176" w:rsidRPr="00525176" w:rsidRDefault="00525176" w:rsidP="00525176">
      <w:pPr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 xml:space="preserve">Запрошує взяти участь вчителів і школярів 9-11 класів до участі у Ректорському конкурсі есе з економіки, який відбудеться </w:t>
      </w:r>
      <w:r w:rsidRPr="00525176">
        <w:rPr>
          <w:b/>
          <w:bCs/>
          <w:sz w:val="28"/>
          <w:szCs w:val="28"/>
          <w:lang w:val="uk-UA"/>
        </w:rPr>
        <w:t>з 20 січня 2020 року до 23 березня 2020 року</w:t>
      </w:r>
      <w:r w:rsidRPr="00525176">
        <w:rPr>
          <w:sz w:val="28"/>
          <w:szCs w:val="28"/>
          <w:lang w:val="uk-UA"/>
        </w:rPr>
        <w:t xml:space="preserve"> в Запорізькому національному університеті за </w:t>
      </w:r>
      <w:proofErr w:type="spellStart"/>
      <w:r w:rsidRPr="00525176">
        <w:rPr>
          <w:sz w:val="28"/>
          <w:szCs w:val="28"/>
          <w:lang w:val="uk-UA"/>
        </w:rPr>
        <w:t>адресою</w:t>
      </w:r>
      <w:proofErr w:type="spellEnd"/>
      <w:r w:rsidRPr="00525176">
        <w:rPr>
          <w:sz w:val="28"/>
          <w:szCs w:val="28"/>
          <w:lang w:val="uk-UA"/>
        </w:rPr>
        <w:t xml:space="preserve"> м. Запоріжжя, вул. Жуковського 66. </w:t>
      </w:r>
    </w:p>
    <w:p w14:paraId="4088F60A" w14:textId="77777777" w:rsidR="00525176" w:rsidRPr="00525176" w:rsidRDefault="00525176" w:rsidP="00525176">
      <w:pPr>
        <w:ind w:firstLine="567"/>
        <w:jc w:val="both"/>
        <w:rPr>
          <w:sz w:val="28"/>
          <w:szCs w:val="28"/>
          <w:lang w:val="uk-UA"/>
        </w:rPr>
      </w:pPr>
    </w:p>
    <w:p w14:paraId="62FAACED" w14:textId="77777777" w:rsidR="00525176" w:rsidRPr="00525176" w:rsidRDefault="00525176" w:rsidP="00525176">
      <w:pPr>
        <w:ind w:firstLine="567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525176">
        <w:rPr>
          <w:b/>
          <w:sz w:val="28"/>
          <w:szCs w:val="28"/>
          <w:shd w:val="clear" w:color="auto" w:fill="FFFFFF"/>
          <w:lang w:val="uk-UA"/>
        </w:rPr>
        <w:t>МЕТА КОНКУРСУ</w:t>
      </w:r>
    </w:p>
    <w:p w14:paraId="45C8DC56" w14:textId="77777777" w:rsidR="00525176" w:rsidRPr="00525176" w:rsidRDefault="00525176" w:rsidP="00525176">
      <w:pPr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 xml:space="preserve">Ректорський конкурс з економіки передбачає написання есе як твору-міркування невеликого обсягу з вільною композицією, що виражає індивідуальні враження, міркування з конкретного  економічного питання чи проблеми. </w:t>
      </w:r>
    </w:p>
    <w:p w14:paraId="45B999B9" w14:textId="77777777" w:rsidR="00525176" w:rsidRPr="00525176" w:rsidRDefault="00525176" w:rsidP="00525176">
      <w:pPr>
        <w:ind w:firstLine="567"/>
        <w:jc w:val="center"/>
        <w:rPr>
          <w:b/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Тематика есе з економіки:</w:t>
      </w:r>
    </w:p>
    <w:p w14:paraId="7C4B16CF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Як сформувати привабливий інвестиційний портрет України в світовій економіці?</w:t>
      </w:r>
    </w:p>
    <w:p w14:paraId="67B703C6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«Двигуни майбутнього»: які три галузі економіки змінять Україну?</w:t>
      </w:r>
    </w:p>
    <w:p w14:paraId="7318B771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З чого треба почати населенню, підприємствам та державі, щоб активно запровадити в життя принципи «зеленої економіки»?</w:t>
      </w:r>
    </w:p>
    <w:p w14:paraId="16425533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Як побудувати «розумний дім» і яке його значення для моєї родини?</w:t>
      </w:r>
    </w:p>
    <w:p w14:paraId="09CB55C7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 xml:space="preserve">Вплив сучасних реформ в Україні на добробут моєї сім’ї. </w:t>
      </w:r>
    </w:p>
    <w:p w14:paraId="58A67B5F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Споживчі цінності та орієнтири українського покоління Z.</w:t>
      </w:r>
    </w:p>
    <w:p w14:paraId="05D7E1AD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Я – представник покоління Z, який сьогодні має інноваційні ідеї, а завтра змінить світ.</w:t>
      </w:r>
    </w:p>
    <w:p w14:paraId="45F96E7B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Роботизація та автоматизація як чинники змін на ринку праці.</w:t>
      </w:r>
    </w:p>
    <w:p w14:paraId="0D104D36" w14:textId="77777777" w:rsidR="00525176" w:rsidRPr="00525176" w:rsidRDefault="00525176" w:rsidP="00525176">
      <w:pPr>
        <w:numPr>
          <w:ilvl w:val="0"/>
          <w:numId w:val="18"/>
        </w:num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Яке місце цифрові інформаційні технології займають у сучасній економіці?</w:t>
      </w:r>
    </w:p>
    <w:p w14:paraId="456ED301" w14:textId="77777777" w:rsidR="00525176" w:rsidRPr="00525176" w:rsidRDefault="00525176" w:rsidP="00525176">
      <w:pPr>
        <w:ind w:firstLine="567"/>
        <w:jc w:val="both"/>
        <w:rPr>
          <w:sz w:val="28"/>
          <w:szCs w:val="28"/>
          <w:lang w:val="uk-UA"/>
        </w:rPr>
      </w:pPr>
    </w:p>
    <w:p w14:paraId="47A1A4A8" w14:textId="77777777" w:rsidR="00525176" w:rsidRPr="00525176" w:rsidRDefault="00525176" w:rsidP="00525176">
      <w:pPr>
        <w:ind w:firstLine="567"/>
        <w:jc w:val="center"/>
        <w:rPr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УЧАСНИКИ КОНКУРСУ</w:t>
      </w:r>
    </w:p>
    <w:p w14:paraId="1F368BF6" w14:textId="140F732A" w:rsidR="00525176" w:rsidRDefault="00525176" w:rsidP="0052517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25176">
        <w:rPr>
          <w:sz w:val="28"/>
          <w:szCs w:val="28"/>
          <w:shd w:val="clear" w:color="auto" w:fill="FFFFFF"/>
          <w:lang w:val="uk-UA"/>
        </w:rPr>
        <w:t xml:space="preserve">Участь у Конкурсі можуть взяти учні </w:t>
      </w:r>
      <w:r w:rsidRPr="00525176">
        <w:rPr>
          <w:b/>
          <w:sz w:val="28"/>
          <w:szCs w:val="28"/>
          <w:shd w:val="clear" w:color="auto" w:fill="FFFFFF"/>
          <w:lang w:val="uk-UA"/>
        </w:rPr>
        <w:t>9-11 класів шкіл, ліцеїв, гімназій</w:t>
      </w:r>
      <w:r w:rsidRPr="00525176">
        <w:rPr>
          <w:sz w:val="28"/>
          <w:szCs w:val="28"/>
          <w:shd w:val="clear" w:color="auto" w:fill="FFFFFF"/>
          <w:lang w:val="uk-UA"/>
        </w:rPr>
        <w:t>. Участь у конкурсі є </w:t>
      </w:r>
      <w:r w:rsidRPr="00525176">
        <w:rPr>
          <w:b/>
          <w:sz w:val="28"/>
          <w:szCs w:val="28"/>
          <w:shd w:val="clear" w:color="auto" w:fill="FFFFFF"/>
          <w:lang w:val="uk-UA"/>
        </w:rPr>
        <w:t>безкоштовною</w:t>
      </w:r>
      <w:r w:rsidRPr="00525176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2FC1BF11" w14:textId="77777777" w:rsidR="00525176" w:rsidRPr="00525176" w:rsidRDefault="00525176" w:rsidP="0052517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0AA4286C" w14:textId="77777777" w:rsidR="00525176" w:rsidRPr="00525176" w:rsidRDefault="00525176" w:rsidP="00525176">
      <w:pPr>
        <w:ind w:firstLine="567"/>
        <w:jc w:val="center"/>
        <w:rPr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УМОВИ ПРОВЕДЕННЯ КОНКУРСУ</w:t>
      </w:r>
    </w:p>
    <w:p w14:paraId="56AF78B8" w14:textId="77777777" w:rsidR="00525176" w:rsidRPr="00525176" w:rsidRDefault="00525176" w:rsidP="00525176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25176">
        <w:rPr>
          <w:sz w:val="28"/>
          <w:szCs w:val="28"/>
          <w:shd w:val="clear" w:color="auto" w:fill="FFFFFF"/>
          <w:lang w:val="uk-UA"/>
        </w:rPr>
        <w:t>Термін проведення Конкурсу – </w:t>
      </w:r>
      <w:r w:rsidRPr="00525176">
        <w:rPr>
          <w:b/>
          <w:bCs/>
          <w:sz w:val="28"/>
          <w:szCs w:val="28"/>
          <w:lang w:val="uk-UA"/>
        </w:rPr>
        <w:t>з 20 січня 2020 року до 23 березня 2020 року</w:t>
      </w:r>
      <w:r w:rsidRPr="00525176">
        <w:rPr>
          <w:b/>
          <w:sz w:val="28"/>
          <w:szCs w:val="28"/>
          <w:shd w:val="clear" w:color="auto" w:fill="FFFFFF"/>
          <w:lang w:val="uk-UA"/>
        </w:rPr>
        <w:t>.</w:t>
      </w:r>
    </w:p>
    <w:p w14:paraId="24B7219B" w14:textId="77777777" w:rsidR="00525176" w:rsidRPr="00525176" w:rsidRDefault="00525176" w:rsidP="00525176">
      <w:pPr>
        <w:pStyle w:val="a6"/>
        <w:tabs>
          <w:tab w:val="left" w:pos="-142"/>
        </w:tabs>
        <w:ind w:left="0" w:firstLine="567"/>
        <w:jc w:val="both"/>
        <w:rPr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Місце проведення</w:t>
      </w:r>
      <w:r w:rsidRPr="00525176">
        <w:rPr>
          <w:b/>
          <w:i/>
          <w:sz w:val="28"/>
          <w:szCs w:val="28"/>
          <w:lang w:val="uk-UA"/>
        </w:rPr>
        <w:t xml:space="preserve">: </w:t>
      </w:r>
      <w:r w:rsidRPr="00525176">
        <w:rPr>
          <w:sz w:val="28"/>
          <w:szCs w:val="28"/>
          <w:lang w:val="uk-UA"/>
        </w:rPr>
        <w:t xml:space="preserve">м. Запоріжжя, Запорізький національний університет, вул. Жуковського, 66. </w:t>
      </w:r>
    </w:p>
    <w:p w14:paraId="20910D54" w14:textId="77777777" w:rsidR="00525176" w:rsidRPr="00525176" w:rsidRDefault="00525176" w:rsidP="00525176">
      <w:pPr>
        <w:pStyle w:val="a6"/>
        <w:tabs>
          <w:tab w:val="left" w:pos="-142"/>
        </w:tabs>
        <w:ind w:left="0" w:firstLine="567"/>
        <w:jc w:val="both"/>
        <w:rPr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Умови проведення конкурсу</w:t>
      </w:r>
      <w:r w:rsidRPr="00525176">
        <w:rPr>
          <w:sz w:val="28"/>
          <w:szCs w:val="28"/>
          <w:lang w:val="uk-UA"/>
        </w:rPr>
        <w:t xml:space="preserve">: </w:t>
      </w:r>
    </w:p>
    <w:p w14:paraId="3C5C7805" w14:textId="7852E9FB" w:rsidR="00525176" w:rsidRPr="00525176" w:rsidRDefault="00525176" w:rsidP="00525176">
      <w:pPr>
        <w:pStyle w:val="a6"/>
        <w:numPr>
          <w:ilvl w:val="0"/>
          <w:numId w:val="19"/>
        </w:numPr>
        <w:tabs>
          <w:tab w:val="left" w:pos="-142"/>
        </w:tabs>
        <w:ind w:left="0"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>з</w:t>
      </w:r>
      <w:r w:rsidRPr="00525176">
        <w:rPr>
          <w:b/>
          <w:sz w:val="28"/>
          <w:szCs w:val="28"/>
          <w:lang w:val="uk-UA"/>
        </w:rPr>
        <w:t>аочний етап</w:t>
      </w:r>
      <w:r w:rsidRPr="00525176">
        <w:rPr>
          <w:sz w:val="28"/>
          <w:szCs w:val="28"/>
          <w:lang w:val="uk-UA"/>
        </w:rPr>
        <w:t xml:space="preserve"> - надіслати </w:t>
      </w:r>
      <w:r w:rsidRPr="00525176">
        <w:rPr>
          <w:b/>
          <w:sz w:val="28"/>
          <w:szCs w:val="28"/>
          <w:lang w:val="uk-UA"/>
        </w:rPr>
        <w:t>до 23.59 години</w:t>
      </w:r>
      <w:r w:rsidRPr="00525176">
        <w:rPr>
          <w:b/>
          <w:color w:val="333333"/>
          <w:sz w:val="28"/>
          <w:szCs w:val="28"/>
          <w:lang w:val="uk-UA"/>
        </w:rPr>
        <w:t> </w:t>
      </w:r>
      <w:r w:rsidRPr="00525176">
        <w:rPr>
          <w:b/>
          <w:sz w:val="28"/>
          <w:szCs w:val="28"/>
          <w:lang w:val="uk-UA"/>
        </w:rPr>
        <w:t xml:space="preserve"> 1 березня 2020 року </w:t>
      </w:r>
      <w:r w:rsidRPr="00525176">
        <w:rPr>
          <w:sz w:val="28"/>
          <w:szCs w:val="28"/>
          <w:lang w:val="uk-UA"/>
        </w:rPr>
        <w:t xml:space="preserve">на електронну пошту </w:t>
      </w:r>
      <w:r w:rsidRPr="00525176">
        <w:rPr>
          <w:bCs/>
          <w:sz w:val="28"/>
          <w:szCs w:val="28"/>
          <w:lang w:val="uk-UA"/>
        </w:rPr>
        <w:t xml:space="preserve"> ese_econom_znu@ukr.net</w:t>
      </w:r>
      <w:r w:rsidRPr="00525176">
        <w:rPr>
          <w:sz w:val="28"/>
          <w:szCs w:val="28"/>
          <w:lang w:val="uk-UA"/>
        </w:rPr>
        <w:t xml:space="preserve">: </w:t>
      </w:r>
      <w:r w:rsidRPr="00525176">
        <w:rPr>
          <w:b/>
          <w:sz w:val="28"/>
          <w:szCs w:val="28"/>
          <w:lang w:val="uk-UA"/>
        </w:rPr>
        <w:t>анкету учасника</w:t>
      </w:r>
      <w:r w:rsidRPr="00525176">
        <w:rPr>
          <w:sz w:val="28"/>
          <w:szCs w:val="28"/>
          <w:lang w:val="uk-UA"/>
        </w:rPr>
        <w:t xml:space="preserve"> та </w:t>
      </w:r>
      <w:r w:rsidRPr="00525176">
        <w:rPr>
          <w:b/>
          <w:sz w:val="28"/>
          <w:szCs w:val="28"/>
          <w:lang w:val="uk-UA"/>
        </w:rPr>
        <w:t>есе з економіки</w:t>
      </w:r>
      <w:r w:rsidRPr="00525176">
        <w:rPr>
          <w:sz w:val="28"/>
          <w:szCs w:val="28"/>
          <w:lang w:val="uk-UA"/>
        </w:rPr>
        <w:t xml:space="preserve">; </w:t>
      </w:r>
    </w:p>
    <w:p w14:paraId="42751B67" w14:textId="77777777" w:rsidR="00525176" w:rsidRPr="00525176" w:rsidRDefault="00525176" w:rsidP="00525176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 xml:space="preserve">-  </w:t>
      </w:r>
      <w:r w:rsidRPr="00525176">
        <w:rPr>
          <w:b/>
          <w:sz w:val="28"/>
          <w:szCs w:val="28"/>
          <w:lang w:val="uk-UA"/>
        </w:rPr>
        <w:t>анкету учасника</w:t>
      </w:r>
      <w:r w:rsidRPr="00525176">
        <w:rPr>
          <w:sz w:val="28"/>
          <w:szCs w:val="28"/>
          <w:lang w:val="uk-UA"/>
        </w:rPr>
        <w:t xml:space="preserve"> із зазначенням ПІБ учасника, контактного номеру телефону, міста та назви навчального закладу на адресу оргкомітету конкурсу. Файл із заповненою анкетою учасника має бути названо із зазначенням міста </w:t>
      </w:r>
      <w:r w:rsidRPr="00525176">
        <w:rPr>
          <w:sz w:val="28"/>
          <w:szCs w:val="28"/>
          <w:lang w:val="uk-UA"/>
        </w:rPr>
        <w:lastRenderedPageBreak/>
        <w:t>(селища), номера школи та прізвища учасника (Додаток А) (наприклад: Zayavka_Orihiv_1_Kovalenko.docx);</w:t>
      </w:r>
    </w:p>
    <w:p w14:paraId="21A9121D" w14:textId="77777777" w:rsidR="00525176" w:rsidRPr="00525176" w:rsidRDefault="00525176" w:rsidP="00525176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 xml:space="preserve">- </w:t>
      </w:r>
      <w:r w:rsidRPr="00525176">
        <w:rPr>
          <w:b/>
          <w:sz w:val="28"/>
          <w:szCs w:val="28"/>
          <w:lang w:val="uk-UA"/>
        </w:rPr>
        <w:t>есе з економіки</w:t>
      </w:r>
      <w:r w:rsidRPr="00525176">
        <w:rPr>
          <w:sz w:val="28"/>
          <w:szCs w:val="28"/>
          <w:lang w:val="uk-UA"/>
        </w:rPr>
        <w:t xml:space="preserve"> на обрану тему з переліку. Файл есе має бути названо із зазначенням міста (селища), номера школи та прізвища учасника (наприклад: Ese_Orihiv_1_Kovalenko.docx);</w:t>
      </w:r>
    </w:p>
    <w:p w14:paraId="058EDAB5" w14:textId="77777777" w:rsidR="00525176" w:rsidRPr="00525176" w:rsidRDefault="00525176" w:rsidP="00525176">
      <w:pPr>
        <w:pStyle w:val="a6"/>
        <w:tabs>
          <w:tab w:val="left" w:pos="-142"/>
        </w:tabs>
        <w:ind w:left="0" w:firstLine="567"/>
        <w:jc w:val="both"/>
        <w:rPr>
          <w:sz w:val="28"/>
          <w:szCs w:val="28"/>
          <w:lang w:val="uk-UA"/>
        </w:rPr>
      </w:pPr>
    </w:p>
    <w:p w14:paraId="48C4B844" w14:textId="77777777" w:rsidR="00525176" w:rsidRPr="00525176" w:rsidRDefault="00525176" w:rsidP="00525176">
      <w:pPr>
        <w:pStyle w:val="a6"/>
        <w:numPr>
          <w:ilvl w:val="0"/>
          <w:numId w:val="19"/>
        </w:numPr>
        <w:tabs>
          <w:tab w:val="left" w:pos="-142"/>
        </w:tabs>
        <w:ind w:left="0" w:firstLine="567"/>
        <w:jc w:val="both"/>
        <w:rPr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очний етап</w:t>
      </w:r>
      <w:r w:rsidRPr="00525176">
        <w:rPr>
          <w:sz w:val="28"/>
          <w:szCs w:val="28"/>
          <w:lang w:val="uk-UA"/>
        </w:rPr>
        <w:t xml:space="preserve">. Презентація та захист есе конкурсантами відбудеться </w:t>
      </w:r>
      <w:r w:rsidRPr="00525176">
        <w:rPr>
          <w:b/>
          <w:sz w:val="28"/>
          <w:szCs w:val="28"/>
          <w:lang w:val="uk-UA"/>
        </w:rPr>
        <w:t xml:space="preserve"> 23 березня 2020 року </w:t>
      </w:r>
      <w:r w:rsidRPr="00525176">
        <w:rPr>
          <w:sz w:val="28"/>
          <w:szCs w:val="28"/>
          <w:lang w:val="uk-UA"/>
        </w:rPr>
        <w:t xml:space="preserve">за </w:t>
      </w:r>
      <w:proofErr w:type="spellStart"/>
      <w:r w:rsidRPr="00525176">
        <w:rPr>
          <w:sz w:val="28"/>
          <w:szCs w:val="28"/>
          <w:lang w:val="uk-UA"/>
        </w:rPr>
        <w:t>адресою</w:t>
      </w:r>
      <w:proofErr w:type="spellEnd"/>
      <w:r w:rsidRPr="00525176">
        <w:rPr>
          <w:sz w:val="28"/>
          <w:szCs w:val="28"/>
          <w:lang w:val="uk-UA"/>
        </w:rPr>
        <w:t xml:space="preserve"> вул. Гоголя, 62 (3 навчальний корпус ЗНУ, І поверх).</w:t>
      </w:r>
    </w:p>
    <w:p w14:paraId="273A0269" w14:textId="40BDC937" w:rsidR="00525176" w:rsidRPr="00525176" w:rsidRDefault="00525176" w:rsidP="00525176">
      <w:pPr>
        <w:pStyle w:val="a6"/>
        <w:tabs>
          <w:tab w:val="left" w:pos="-142"/>
        </w:tabs>
        <w:ind w:left="0"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</w:rPr>
        <w:t xml:space="preserve">До </w:t>
      </w:r>
      <w:proofErr w:type="spellStart"/>
      <w:r w:rsidRPr="00525176">
        <w:rPr>
          <w:sz w:val="28"/>
          <w:szCs w:val="28"/>
        </w:rPr>
        <w:t>участі</w:t>
      </w:r>
      <w:proofErr w:type="spellEnd"/>
      <w:r w:rsidRPr="00525176">
        <w:rPr>
          <w:sz w:val="28"/>
          <w:szCs w:val="28"/>
        </w:rPr>
        <w:t xml:space="preserve"> у очному </w:t>
      </w:r>
      <w:proofErr w:type="spellStart"/>
      <w:r w:rsidRPr="00525176">
        <w:rPr>
          <w:sz w:val="28"/>
          <w:szCs w:val="28"/>
        </w:rPr>
        <w:t>етапі</w:t>
      </w:r>
      <w:proofErr w:type="spellEnd"/>
      <w:r w:rsidRPr="00525176">
        <w:rPr>
          <w:sz w:val="28"/>
          <w:szCs w:val="28"/>
        </w:rPr>
        <w:t xml:space="preserve"> (захисті </w:t>
      </w:r>
      <w:proofErr w:type="spellStart"/>
      <w:r w:rsidRPr="00525176">
        <w:rPr>
          <w:sz w:val="28"/>
          <w:szCs w:val="28"/>
        </w:rPr>
        <w:t>есе</w:t>
      </w:r>
      <w:proofErr w:type="spellEnd"/>
      <w:r w:rsidRPr="00525176">
        <w:rPr>
          <w:sz w:val="28"/>
          <w:szCs w:val="28"/>
        </w:rPr>
        <w:t xml:space="preserve">) </w:t>
      </w:r>
      <w:proofErr w:type="spellStart"/>
      <w:r w:rsidRPr="00525176">
        <w:rPr>
          <w:sz w:val="28"/>
          <w:szCs w:val="28"/>
        </w:rPr>
        <w:t>будуть</w:t>
      </w:r>
      <w:proofErr w:type="spellEnd"/>
      <w:r w:rsidRPr="00525176">
        <w:rPr>
          <w:sz w:val="28"/>
          <w:szCs w:val="28"/>
        </w:rPr>
        <w:t xml:space="preserve"> </w:t>
      </w:r>
      <w:proofErr w:type="spellStart"/>
      <w:r w:rsidRPr="00525176">
        <w:rPr>
          <w:sz w:val="28"/>
          <w:szCs w:val="28"/>
        </w:rPr>
        <w:t>запрошені</w:t>
      </w:r>
      <w:proofErr w:type="spellEnd"/>
      <w:r w:rsidRPr="00525176">
        <w:rPr>
          <w:sz w:val="28"/>
          <w:szCs w:val="28"/>
        </w:rPr>
        <w:t xml:space="preserve"> </w:t>
      </w:r>
      <w:proofErr w:type="spellStart"/>
      <w:r w:rsidRPr="00525176">
        <w:rPr>
          <w:sz w:val="28"/>
          <w:szCs w:val="28"/>
        </w:rPr>
        <w:t>автори</w:t>
      </w:r>
      <w:proofErr w:type="spellEnd"/>
      <w:r w:rsidRPr="00525176">
        <w:rPr>
          <w:sz w:val="28"/>
          <w:szCs w:val="28"/>
        </w:rPr>
        <w:t xml:space="preserve"> </w:t>
      </w:r>
      <w:proofErr w:type="spellStart"/>
      <w:r w:rsidRPr="00525176">
        <w:rPr>
          <w:sz w:val="28"/>
          <w:szCs w:val="28"/>
        </w:rPr>
        <w:t>найкращих</w:t>
      </w:r>
      <w:proofErr w:type="spellEnd"/>
      <w:r w:rsidRPr="00525176">
        <w:rPr>
          <w:sz w:val="28"/>
          <w:szCs w:val="28"/>
        </w:rPr>
        <w:t xml:space="preserve"> </w:t>
      </w:r>
      <w:proofErr w:type="spellStart"/>
      <w:r w:rsidRPr="00525176">
        <w:rPr>
          <w:sz w:val="28"/>
          <w:szCs w:val="28"/>
        </w:rPr>
        <w:t>робіт</w:t>
      </w:r>
      <w:proofErr w:type="spellEnd"/>
      <w:r w:rsidRPr="00525176">
        <w:rPr>
          <w:sz w:val="28"/>
          <w:szCs w:val="28"/>
        </w:rPr>
        <w:t xml:space="preserve"> за результатами заочного оцінювання через електронну пошту. Перевага надаватиметься текстам із найбільш глибоким, неординарним поглядом на проблему та посиланнями на результати наукових досліджень. Захист есе конкурсантами (з презентацією) відбудеться </w:t>
      </w:r>
      <w:r w:rsidRPr="00525176">
        <w:rPr>
          <w:b/>
          <w:sz w:val="28"/>
          <w:szCs w:val="28"/>
        </w:rPr>
        <w:t xml:space="preserve">23 березня 2020 року </w:t>
      </w:r>
      <w:r w:rsidRPr="00525176">
        <w:rPr>
          <w:sz w:val="28"/>
          <w:szCs w:val="28"/>
        </w:rPr>
        <w:t>на економічному факультеті ЗНУ. Далі за результатами двох етапів члени комісії оголосять результати.</w:t>
      </w:r>
    </w:p>
    <w:p w14:paraId="659B18A4" w14:textId="77777777" w:rsidR="00525176" w:rsidRPr="003006DD" w:rsidRDefault="00525176" w:rsidP="003006DD">
      <w:pPr>
        <w:tabs>
          <w:tab w:val="left" w:pos="-142"/>
        </w:tabs>
        <w:jc w:val="both"/>
        <w:rPr>
          <w:b/>
          <w:bCs/>
          <w:sz w:val="28"/>
          <w:szCs w:val="28"/>
          <w:lang w:val="uk-UA"/>
        </w:rPr>
      </w:pPr>
    </w:p>
    <w:p w14:paraId="0A6470A6" w14:textId="6153C435" w:rsidR="00525176" w:rsidRPr="00525176" w:rsidRDefault="00525176" w:rsidP="00525176">
      <w:pPr>
        <w:pStyle w:val="a6"/>
        <w:tabs>
          <w:tab w:val="left" w:pos="-142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525176">
        <w:rPr>
          <w:b/>
          <w:bCs/>
          <w:sz w:val="28"/>
          <w:szCs w:val="28"/>
          <w:lang w:val="uk-UA"/>
        </w:rPr>
        <w:t xml:space="preserve">Визначення переможців: </w:t>
      </w:r>
      <w:r w:rsidRPr="00525176">
        <w:rPr>
          <w:sz w:val="28"/>
          <w:szCs w:val="28"/>
          <w:lang w:val="uk-UA"/>
        </w:rPr>
        <w:t>Переможець Конкурсу (1 місце) буде нагороджений грошовою винагородою у розмірі 3000 грн  за умови вступу на економічний факультет в ЗНУ. Ці кошти студент, який вступить на навчання за контрактом на економічний факультет, зможе витратити на оплату першого семестру навчання. У разі, якщо студент вступить на бюджетну форму навчання на економічний факультет, він отримає грошову винагороду. Переможці, які отримають 2 та 3 місце, будуть нагороджені цінними подарунками.</w:t>
      </w:r>
    </w:p>
    <w:p w14:paraId="4A423CBD" w14:textId="77777777" w:rsidR="00525176" w:rsidRPr="00525176" w:rsidRDefault="00525176" w:rsidP="00525176">
      <w:pPr>
        <w:ind w:firstLine="567"/>
        <w:jc w:val="both"/>
        <w:rPr>
          <w:sz w:val="28"/>
          <w:szCs w:val="28"/>
          <w:lang w:val="uk-UA"/>
        </w:rPr>
      </w:pPr>
      <w:r w:rsidRPr="00525176">
        <w:rPr>
          <w:b/>
          <w:sz w:val="28"/>
          <w:szCs w:val="28"/>
          <w:shd w:val="clear" w:color="auto" w:fill="FFFFFF"/>
          <w:lang w:val="uk-UA"/>
        </w:rPr>
        <w:t>Координатори Конкурсу</w:t>
      </w:r>
      <w:r w:rsidRPr="00525176">
        <w:rPr>
          <w:b/>
          <w:sz w:val="28"/>
          <w:szCs w:val="28"/>
          <w:lang w:val="uk-UA"/>
        </w:rPr>
        <w:t>:</w:t>
      </w:r>
      <w:r w:rsidRPr="00525176">
        <w:rPr>
          <w:sz w:val="28"/>
          <w:szCs w:val="28"/>
          <w:lang w:val="uk-UA"/>
        </w:rPr>
        <w:t xml:space="preserve"> </w:t>
      </w:r>
    </w:p>
    <w:p w14:paraId="6A20ED7C" w14:textId="77777777" w:rsidR="00525176" w:rsidRPr="00525176" w:rsidRDefault="00525176" w:rsidP="00525176">
      <w:pPr>
        <w:widowControl w:val="0"/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 xml:space="preserve">(061) 228 76 13 –  декан економічного факультету ЗНУ </w:t>
      </w:r>
      <w:r w:rsidRPr="00525176">
        <w:rPr>
          <w:b/>
          <w:sz w:val="28"/>
          <w:szCs w:val="28"/>
          <w:lang w:val="uk-UA"/>
        </w:rPr>
        <w:t>Череп Алла Василівна</w:t>
      </w:r>
      <w:r w:rsidRPr="00525176">
        <w:rPr>
          <w:sz w:val="28"/>
          <w:szCs w:val="28"/>
          <w:lang w:val="uk-UA"/>
        </w:rPr>
        <w:t>.</w:t>
      </w:r>
    </w:p>
    <w:p w14:paraId="0C438B30" w14:textId="77777777" w:rsidR="00525176" w:rsidRPr="00525176" w:rsidRDefault="00525176" w:rsidP="00525176">
      <w:pPr>
        <w:widowControl w:val="0"/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r w:rsidRPr="00525176">
        <w:rPr>
          <w:sz w:val="28"/>
          <w:szCs w:val="28"/>
          <w:lang w:val="uk-UA"/>
        </w:rPr>
        <w:t xml:space="preserve">+38 (099) 94 999 04 –  заступник декана з міжнародної діяльності економічного факультету ЗНУ, </w:t>
      </w:r>
      <w:proofErr w:type="spellStart"/>
      <w:r w:rsidRPr="00525176">
        <w:rPr>
          <w:b/>
          <w:sz w:val="28"/>
          <w:szCs w:val="28"/>
          <w:lang w:val="uk-UA"/>
        </w:rPr>
        <w:t>Венгерська</w:t>
      </w:r>
      <w:proofErr w:type="spellEnd"/>
      <w:r w:rsidRPr="00525176">
        <w:rPr>
          <w:b/>
          <w:sz w:val="28"/>
          <w:szCs w:val="28"/>
          <w:lang w:val="uk-UA"/>
        </w:rPr>
        <w:t xml:space="preserve"> Наталя Сергіївна</w:t>
      </w:r>
    </w:p>
    <w:p w14:paraId="163F5B73" w14:textId="77777777" w:rsidR="00525176" w:rsidRPr="00525176" w:rsidRDefault="00525176" w:rsidP="00525176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25176">
        <w:rPr>
          <w:b/>
          <w:sz w:val="28"/>
          <w:szCs w:val="28"/>
          <w:shd w:val="clear" w:color="auto" w:fill="FFFFFF"/>
          <w:lang w:val="uk-UA"/>
        </w:rPr>
        <w:t>Адреса координаційного центру:</w:t>
      </w:r>
    </w:p>
    <w:p w14:paraId="17A4084C" w14:textId="77777777" w:rsidR="00525176" w:rsidRPr="00525176" w:rsidRDefault="00525176" w:rsidP="0052517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25176">
        <w:rPr>
          <w:sz w:val="28"/>
          <w:szCs w:val="28"/>
          <w:shd w:val="clear" w:color="auto" w:fill="FFFFFF"/>
          <w:lang w:val="uk-UA"/>
        </w:rPr>
        <w:t xml:space="preserve">69063, </w:t>
      </w:r>
      <w:r w:rsidRPr="00525176">
        <w:rPr>
          <w:b/>
          <w:sz w:val="28"/>
          <w:szCs w:val="28"/>
          <w:shd w:val="clear" w:color="auto" w:fill="FFFFFF"/>
          <w:lang w:val="uk-UA"/>
        </w:rPr>
        <w:t xml:space="preserve">м. Запоріжжя, </w:t>
      </w:r>
      <w:proofErr w:type="spellStart"/>
      <w:r w:rsidRPr="00525176">
        <w:rPr>
          <w:b/>
          <w:sz w:val="28"/>
          <w:szCs w:val="28"/>
          <w:shd w:val="clear" w:color="auto" w:fill="FFFFFF"/>
          <w:lang w:val="uk-UA"/>
        </w:rPr>
        <w:t>просп</w:t>
      </w:r>
      <w:proofErr w:type="spellEnd"/>
      <w:r w:rsidRPr="00525176">
        <w:rPr>
          <w:b/>
          <w:sz w:val="28"/>
          <w:szCs w:val="28"/>
          <w:shd w:val="clear" w:color="auto" w:fill="FFFFFF"/>
          <w:lang w:val="uk-UA"/>
        </w:rPr>
        <w:t xml:space="preserve">. Соборний,74 (V </w:t>
      </w:r>
      <w:proofErr w:type="spellStart"/>
      <w:r w:rsidRPr="00525176">
        <w:rPr>
          <w:b/>
          <w:sz w:val="28"/>
          <w:szCs w:val="28"/>
          <w:shd w:val="clear" w:color="auto" w:fill="FFFFFF"/>
          <w:lang w:val="uk-UA"/>
        </w:rPr>
        <w:t>корп</w:t>
      </w:r>
      <w:proofErr w:type="spellEnd"/>
      <w:r w:rsidRPr="00525176">
        <w:rPr>
          <w:b/>
          <w:sz w:val="28"/>
          <w:szCs w:val="28"/>
          <w:shd w:val="clear" w:color="auto" w:fill="FFFFFF"/>
          <w:lang w:val="uk-UA"/>
        </w:rPr>
        <w:t>., к. 116)</w:t>
      </w:r>
      <w:r w:rsidRPr="00525176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0ADF03F6" w14:textId="77777777" w:rsidR="00525176" w:rsidRPr="00525176" w:rsidRDefault="00525176" w:rsidP="0052517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525176">
        <w:rPr>
          <w:sz w:val="28"/>
          <w:szCs w:val="28"/>
          <w:shd w:val="clear" w:color="auto" w:fill="FFFFFF"/>
          <w:lang w:val="uk-UA"/>
        </w:rPr>
        <w:t>Тел</w:t>
      </w:r>
      <w:proofErr w:type="spellEnd"/>
      <w:r w:rsidRPr="00525176">
        <w:rPr>
          <w:sz w:val="28"/>
          <w:szCs w:val="28"/>
          <w:shd w:val="clear" w:color="auto" w:fill="FFFFFF"/>
          <w:lang w:val="uk-UA"/>
        </w:rPr>
        <w:t>.: (061) 228-76-13; (061) 228-76-49; (061) 228-76-37.</w:t>
      </w:r>
    </w:p>
    <w:p w14:paraId="1AA07C97" w14:textId="77777777" w:rsidR="00525176" w:rsidRPr="00525176" w:rsidRDefault="00525176" w:rsidP="00525176">
      <w:pPr>
        <w:ind w:firstLine="567"/>
        <w:rPr>
          <w:sz w:val="28"/>
          <w:szCs w:val="28"/>
          <w:lang w:val="uk-UA"/>
        </w:rPr>
      </w:pPr>
    </w:p>
    <w:p w14:paraId="20D14211" w14:textId="0E805CE0" w:rsidR="00525176" w:rsidRPr="00525176" w:rsidRDefault="00525176" w:rsidP="00525176">
      <w:pPr>
        <w:ind w:firstLine="567"/>
        <w:jc w:val="center"/>
        <w:rPr>
          <w:sz w:val="28"/>
          <w:szCs w:val="28"/>
          <w:lang w:val="uk-UA"/>
        </w:rPr>
      </w:pPr>
      <w:r w:rsidRPr="00525176">
        <w:rPr>
          <w:b/>
          <w:sz w:val="28"/>
          <w:szCs w:val="28"/>
          <w:lang w:val="uk-UA"/>
        </w:rPr>
        <w:t>ВИМОГИ ДО ОФОРМЛЕННЯ ЗАЯВКИ ТА НАПИСАННЯ ЕСЕ</w:t>
      </w:r>
    </w:p>
    <w:p w14:paraId="2CE9D318" w14:textId="77777777" w:rsidR="00525176" w:rsidRPr="000436B2" w:rsidRDefault="00525176" w:rsidP="00525176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6EF23C51" w14:textId="061D4B1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436B2">
        <w:rPr>
          <w:b/>
          <w:sz w:val="28"/>
          <w:szCs w:val="28"/>
          <w:lang w:val="uk-UA"/>
        </w:rPr>
        <w:t>. СТРУКТУРА, ЗМІСТ І ВИМОГИ ДО НАПИСАННЯ  Й ЗАХИСТУ ЕСЕ</w:t>
      </w:r>
    </w:p>
    <w:p w14:paraId="5E00EA3B" w14:textId="3AA7515E" w:rsidR="00525176" w:rsidRPr="000436B2" w:rsidRDefault="00525176" w:rsidP="005251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36B2">
        <w:rPr>
          <w:sz w:val="28"/>
          <w:szCs w:val="28"/>
          <w:lang w:val="uk-UA"/>
        </w:rPr>
        <w:t>.1 Написання есе – це досить тривалий процес, який вимагає вільного володіння матеріалом та чіткої аргументації. Для того аби есе мало вигляд повноцінного, завершеного твору, необхідно щоб в ньому містилося ряд елементів:</w:t>
      </w:r>
    </w:p>
    <w:p w14:paraId="6426CE8B" w14:textId="77777777" w:rsidR="00525176" w:rsidRPr="000436B2" w:rsidRDefault="00525176" w:rsidP="005251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чітко викладена суть проблеми та її аналіз з використанням аналітичного інструментарію;</w:t>
      </w:r>
    </w:p>
    <w:p w14:paraId="3FCEA707" w14:textId="77777777" w:rsidR="00525176" w:rsidRPr="000436B2" w:rsidRDefault="00525176" w:rsidP="005251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lastRenderedPageBreak/>
        <w:t>аналіз статистичних даних та підбір цікавих прикладів з досліджуваної проблеми;</w:t>
      </w:r>
    </w:p>
    <w:p w14:paraId="75EA8D08" w14:textId="77777777" w:rsidR="00525176" w:rsidRPr="000436B2" w:rsidRDefault="00525176" w:rsidP="005251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аргументація – міркування, що використовує факти, щирі судження, наукові дані і переконує в істинності того, про що йде мова;</w:t>
      </w:r>
    </w:p>
    <w:p w14:paraId="423175C6" w14:textId="77777777" w:rsidR="00525176" w:rsidRPr="000436B2" w:rsidRDefault="00525176" w:rsidP="005251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чітко сформульовані висновки, які ґрунтуються переважно на власних переконаннях та поглядах (самооцінка).</w:t>
      </w:r>
    </w:p>
    <w:p w14:paraId="7E800F28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 xml:space="preserve">При написанні есе, автор, здійснюючи відбір даних, ознайомлюється не лише з вибраною проблемою, а й з суміжними їй, а при роботі з літературою він не просто відбирає необхідні абзаци тексту, а аналізує, порівнює і оцінює можливості їхнього застосування. </w:t>
      </w:r>
    </w:p>
    <w:p w14:paraId="11D276C2" w14:textId="74BB5D6F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36B2">
        <w:rPr>
          <w:sz w:val="28"/>
          <w:szCs w:val="28"/>
          <w:lang w:val="uk-UA"/>
        </w:rPr>
        <w:t>.2 Незважаючи на незначний обсяг та творчу спрямованість есе має відповідати стандартній структурі, а саме:</w:t>
      </w:r>
    </w:p>
    <w:p w14:paraId="5222A274" w14:textId="77777777" w:rsidR="00525176" w:rsidRPr="000436B2" w:rsidRDefault="00525176" w:rsidP="0052517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титульна сторінка (Додаток Б);</w:t>
      </w:r>
    </w:p>
    <w:p w14:paraId="15BF1BE7" w14:textId="77777777" w:rsidR="00525176" w:rsidRPr="000436B2" w:rsidRDefault="00525176" w:rsidP="0052517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план;</w:t>
      </w:r>
    </w:p>
    <w:p w14:paraId="5F9E25A3" w14:textId="77777777" w:rsidR="00525176" w:rsidRPr="000436B2" w:rsidRDefault="00525176" w:rsidP="0052517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вступ;</w:t>
      </w:r>
    </w:p>
    <w:p w14:paraId="5116CB4F" w14:textId="77777777" w:rsidR="00525176" w:rsidRPr="000436B2" w:rsidRDefault="00525176" w:rsidP="0052517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основна частина, яка за бажанням може бути поділена на невеликі підпункти;</w:t>
      </w:r>
    </w:p>
    <w:p w14:paraId="72828185" w14:textId="77777777" w:rsidR="00525176" w:rsidRPr="000436B2" w:rsidRDefault="00525176" w:rsidP="0052517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висновки;</w:t>
      </w:r>
    </w:p>
    <w:p w14:paraId="13AFB3C5" w14:textId="77777777" w:rsidR="00525176" w:rsidRPr="000436B2" w:rsidRDefault="00525176" w:rsidP="0052517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 xml:space="preserve">список використаних джерел. </w:t>
      </w:r>
    </w:p>
    <w:p w14:paraId="56904822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b/>
          <w:sz w:val="28"/>
          <w:szCs w:val="28"/>
          <w:lang w:val="uk-UA"/>
        </w:rPr>
        <w:t>У вступі</w:t>
      </w:r>
      <w:r w:rsidRPr="000436B2">
        <w:rPr>
          <w:sz w:val="28"/>
          <w:szCs w:val="28"/>
          <w:lang w:val="uk-UA"/>
        </w:rPr>
        <w:t xml:space="preserve"> необхідно сформулювати головну тезу (коротко сформульовані основні положення). Надалі вона має узагальнюватися і знайти своє відображення у</w:t>
      </w:r>
      <w:r>
        <w:rPr>
          <w:sz w:val="28"/>
          <w:szCs w:val="28"/>
          <w:lang w:val="uk-UA"/>
        </w:rPr>
        <w:t xml:space="preserve"> висновках.  На початку роботи доцільно надати</w:t>
      </w:r>
      <w:r w:rsidRPr="000436B2">
        <w:rPr>
          <w:sz w:val="28"/>
          <w:szCs w:val="28"/>
          <w:lang w:val="uk-UA"/>
        </w:rPr>
        <w:t xml:space="preserve"> коротке та чітке визначення основних понять. Це дозволить означити наукову концепцію, з позицій якої автор виступає.</w:t>
      </w:r>
    </w:p>
    <w:p w14:paraId="782C29B3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b/>
          <w:sz w:val="28"/>
          <w:szCs w:val="28"/>
          <w:lang w:val="uk-UA"/>
        </w:rPr>
        <w:t>Основна частина</w:t>
      </w:r>
      <w:r w:rsidRPr="000436B2">
        <w:rPr>
          <w:sz w:val="28"/>
          <w:szCs w:val="28"/>
          <w:lang w:val="uk-UA"/>
        </w:rPr>
        <w:t xml:space="preserve"> містить у собі аргументи в захист сформульованої головної тези. Аргументи необхідно чітко означити. На обґрунтування кожної з тез доцільно наводити 2-3 аргументи. Бажано, через всі сутнісні блоки провести головну думку есе. Аргументи мають включати в себе короткі, яскраві практичні приклади, висновки аналізу статистичної інформації. Обов’язковими є посилання на першоджерела.</w:t>
      </w:r>
    </w:p>
    <w:p w14:paraId="5148A0B4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b/>
          <w:sz w:val="28"/>
          <w:szCs w:val="28"/>
          <w:lang w:val="uk-UA"/>
        </w:rPr>
        <w:t>У висновках</w:t>
      </w:r>
      <w:r w:rsidRPr="000436B2">
        <w:rPr>
          <w:sz w:val="28"/>
          <w:szCs w:val="28"/>
          <w:lang w:val="uk-UA"/>
        </w:rPr>
        <w:t xml:space="preserve"> необхідно коротко </w:t>
      </w:r>
      <w:r>
        <w:rPr>
          <w:sz w:val="28"/>
          <w:szCs w:val="28"/>
          <w:lang w:val="uk-UA"/>
        </w:rPr>
        <w:t>розкрити</w:t>
      </w:r>
      <w:r w:rsidRPr="000436B2">
        <w:rPr>
          <w:sz w:val="28"/>
          <w:szCs w:val="28"/>
          <w:lang w:val="uk-UA"/>
        </w:rPr>
        <w:t xml:space="preserve"> тези сутнісного блоку, здійснити висновки. Не бажані повтори формулювань. Разом з тим, автор має бути впевнений, що вони (тези) були достатньо обґрунтовані в роботі.</w:t>
      </w:r>
    </w:p>
    <w:p w14:paraId="6A49E9C9" w14:textId="3987C246" w:rsidR="00525176" w:rsidRPr="000436B2" w:rsidRDefault="00525176" w:rsidP="0052517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0436B2">
        <w:rPr>
          <w:bCs/>
          <w:sz w:val="28"/>
          <w:szCs w:val="28"/>
          <w:lang w:val="uk-UA"/>
        </w:rPr>
        <w:t>.3 Вимоги до  оформлення робіт:</w:t>
      </w:r>
    </w:p>
    <w:p w14:paraId="309AC067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• мова роботи – українська;</w:t>
      </w:r>
    </w:p>
    <w:p w14:paraId="3BD3F6FA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• робота виконується в текстовому редакторі Microsoft Word;</w:t>
      </w:r>
    </w:p>
    <w:p w14:paraId="4DB69A34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 xml:space="preserve">• стиль </w:t>
      </w:r>
      <w:proofErr w:type="spellStart"/>
      <w:r w:rsidRPr="000436B2">
        <w:rPr>
          <w:sz w:val="28"/>
          <w:szCs w:val="28"/>
          <w:lang w:val="uk-UA"/>
        </w:rPr>
        <w:t>Times</w:t>
      </w:r>
      <w:proofErr w:type="spellEnd"/>
      <w:r w:rsidRPr="000436B2">
        <w:rPr>
          <w:sz w:val="28"/>
          <w:szCs w:val="28"/>
          <w:lang w:val="uk-UA"/>
        </w:rPr>
        <w:t xml:space="preserve"> </w:t>
      </w:r>
      <w:proofErr w:type="spellStart"/>
      <w:r w:rsidRPr="000436B2">
        <w:rPr>
          <w:sz w:val="28"/>
          <w:szCs w:val="28"/>
          <w:lang w:val="uk-UA"/>
        </w:rPr>
        <w:t>New</w:t>
      </w:r>
      <w:proofErr w:type="spellEnd"/>
      <w:r w:rsidRPr="000436B2">
        <w:rPr>
          <w:sz w:val="28"/>
          <w:szCs w:val="28"/>
          <w:lang w:val="uk-UA"/>
        </w:rPr>
        <w:t xml:space="preserve"> </w:t>
      </w:r>
      <w:proofErr w:type="spellStart"/>
      <w:r w:rsidRPr="000436B2">
        <w:rPr>
          <w:sz w:val="28"/>
          <w:szCs w:val="28"/>
          <w:lang w:val="uk-UA"/>
        </w:rPr>
        <w:t>Roman</w:t>
      </w:r>
      <w:proofErr w:type="spellEnd"/>
      <w:r w:rsidRPr="000436B2">
        <w:rPr>
          <w:sz w:val="28"/>
          <w:szCs w:val="28"/>
          <w:lang w:val="uk-UA"/>
        </w:rPr>
        <w:t>, 14 кегль, інтервал 1,5;</w:t>
      </w:r>
    </w:p>
    <w:p w14:paraId="71469E5F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поля по 2 см</w:t>
      </w:r>
      <w:r w:rsidRPr="000436B2">
        <w:rPr>
          <w:sz w:val="28"/>
          <w:szCs w:val="28"/>
          <w:lang w:val="uk-UA"/>
        </w:rPr>
        <w:t xml:space="preserve"> з кожної сторони;</w:t>
      </w:r>
    </w:p>
    <w:p w14:paraId="3D36886A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• вирівнювання по ширині;</w:t>
      </w:r>
    </w:p>
    <w:p w14:paraId="701C258B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 xml:space="preserve">•  обсяг есе </w:t>
      </w:r>
      <w:r w:rsidRPr="000436B2">
        <w:rPr>
          <w:b/>
          <w:sz w:val="28"/>
          <w:szCs w:val="28"/>
          <w:lang w:val="uk-UA"/>
        </w:rPr>
        <w:t>з врахуванням усіх структурних елементів</w:t>
      </w:r>
      <w:r w:rsidRPr="000436B2">
        <w:rPr>
          <w:sz w:val="28"/>
          <w:szCs w:val="28"/>
          <w:lang w:val="uk-UA"/>
        </w:rPr>
        <w:t xml:space="preserve"> – </w:t>
      </w:r>
      <w:r w:rsidRPr="000436B2">
        <w:rPr>
          <w:b/>
          <w:sz w:val="28"/>
          <w:szCs w:val="28"/>
          <w:lang w:val="uk-UA"/>
        </w:rPr>
        <w:t>до 8 сторінок.</w:t>
      </w:r>
    </w:p>
    <w:p w14:paraId="02D939F0" w14:textId="0E24AC0B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36B2">
        <w:rPr>
          <w:sz w:val="28"/>
          <w:szCs w:val="28"/>
          <w:lang w:val="uk-UA"/>
        </w:rPr>
        <w:t>.4 В</w:t>
      </w:r>
      <w:r w:rsidRPr="000436B2">
        <w:rPr>
          <w:bCs/>
          <w:sz w:val="28"/>
          <w:szCs w:val="28"/>
          <w:lang w:val="uk-UA"/>
        </w:rPr>
        <w:t>имоги до фактичних даних та інших джерел.</w:t>
      </w:r>
    </w:p>
    <w:p w14:paraId="62906A27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 xml:space="preserve">Для написання есе на доброму рівні дуже важливо те, як використовуються емпіричні дані та інші джерела. Конкурсант завжди може передбачити надмірне узагальнення, якщо пам’ятає, що в рамках есе </w:t>
      </w:r>
      <w:r w:rsidRPr="000436B2">
        <w:rPr>
          <w:rFonts w:ascii="Times New Roman" w:hAnsi="Times New Roman"/>
          <w:i/>
          <w:sz w:val="28"/>
          <w:szCs w:val="28"/>
        </w:rPr>
        <w:t xml:space="preserve">дані, </w:t>
      </w:r>
      <w:r w:rsidRPr="000436B2">
        <w:rPr>
          <w:rFonts w:ascii="Times New Roman" w:hAnsi="Times New Roman"/>
          <w:i/>
          <w:sz w:val="28"/>
          <w:szCs w:val="28"/>
        </w:rPr>
        <w:lastRenderedPageBreak/>
        <w:t>факти тощо є ілюстрацією, а не підсумковим актом</w:t>
      </w:r>
      <w:r w:rsidRPr="000436B2">
        <w:rPr>
          <w:rFonts w:ascii="Times New Roman" w:hAnsi="Times New Roman"/>
          <w:sz w:val="28"/>
          <w:szCs w:val="28"/>
        </w:rPr>
        <w:t>, тобто вони підтверджують аргументи автора, свідчать про його вміння доречно використовувати інформацію.  Конкурсант не має забувати, що дані відносно спірних запитань – завжди піддаються сумніву. Від конкурсанта і не очікують, що його есе винайде остаточну, уніфіковану відповідь: ніхто та ніколи не погодиться  з тим, що</w:t>
      </w:r>
      <w:r>
        <w:rPr>
          <w:rFonts w:ascii="Times New Roman" w:hAnsi="Times New Roman"/>
          <w:sz w:val="28"/>
          <w:szCs w:val="28"/>
        </w:rPr>
        <w:t xml:space="preserve"> це є єдина правильна відповідь.</w:t>
      </w:r>
      <w:r w:rsidRPr="000436B2">
        <w:rPr>
          <w:rFonts w:ascii="Times New Roman" w:hAnsi="Times New Roman"/>
          <w:sz w:val="28"/>
          <w:szCs w:val="28"/>
        </w:rPr>
        <w:t xml:space="preserve"> </w:t>
      </w:r>
    </w:p>
    <w:p w14:paraId="59453C53" w14:textId="46F0D391" w:rsidR="00525176" w:rsidRPr="000436B2" w:rsidRDefault="00525176" w:rsidP="00525176">
      <w:pPr>
        <w:pStyle w:val="BodyTextIndent2"/>
        <w:numPr>
          <w:ilvl w:val="1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 xml:space="preserve">Вимоги до списку використаних джерел. </w:t>
      </w:r>
    </w:p>
    <w:p w14:paraId="50282B0C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Джерела можна розміщувати в списку одним із таких способів: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6B2">
        <w:rPr>
          <w:rFonts w:ascii="Times New Roman" w:hAnsi="Times New Roman"/>
          <w:sz w:val="28"/>
          <w:szCs w:val="28"/>
        </w:rPr>
        <w:t>в порядку появи посилань у тексті (най</w:t>
      </w:r>
      <w:r>
        <w:rPr>
          <w:rFonts w:ascii="Times New Roman" w:hAnsi="Times New Roman"/>
          <w:sz w:val="28"/>
          <w:szCs w:val="28"/>
        </w:rPr>
        <w:t xml:space="preserve">більш зручний для користування); </w:t>
      </w:r>
      <w:r w:rsidRPr="000436B2">
        <w:rPr>
          <w:rFonts w:ascii="Times New Roman" w:hAnsi="Times New Roman"/>
          <w:sz w:val="28"/>
          <w:szCs w:val="28"/>
        </w:rPr>
        <w:t>в алфавітному порядку прізвищ перших авторів або заголовків,</w:t>
      </w:r>
    </w:p>
    <w:p w14:paraId="30083E9B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 xml:space="preserve">Відомості про джерела, які включено до списку використаної літератури, необхідно подавати відповідно до вимог державного стандарту з обов’язковим наведенням назв праць. </w:t>
      </w:r>
    </w:p>
    <w:p w14:paraId="47569294" w14:textId="0D25A528" w:rsidR="00525176" w:rsidRPr="000436B2" w:rsidRDefault="00525176" w:rsidP="00525176">
      <w:pPr>
        <w:pStyle w:val="BodyTextIndent2"/>
        <w:numPr>
          <w:ilvl w:val="1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 xml:space="preserve">Вимоги до посилань. </w:t>
      </w:r>
    </w:p>
    <w:p w14:paraId="5F422289" w14:textId="77777777" w:rsidR="00525176" w:rsidRPr="000436B2" w:rsidRDefault="00525176" w:rsidP="00525176">
      <w:pPr>
        <w:pStyle w:val="BodyTextIndent2"/>
        <w:spacing w:line="240" w:lineRule="auto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 xml:space="preserve">У роботі неприпустимий плагіат (запозичення чужого тексту без посилання на джерело). Всі цитати повинні бути оформлені належним чином. </w:t>
      </w:r>
    </w:p>
    <w:p w14:paraId="0733DBC2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36B2">
        <w:rPr>
          <w:rFonts w:ascii="Times New Roman" w:hAnsi="Times New Roman"/>
          <w:b/>
          <w:sz w:val="28"/>
          <w:szCs w:val="28"/>
        </w:rPr>
        <w:t>Конкурсанту не рекомендується посилатися на літературу, яку він не читав сам.</w:t>
      </w:r>
      <w:r w:rsidRPr="000436B2">
        <w:rPr>
          <w:rFonts w:ascii="Times New Roman" w:hAnsi="Times New Roman"/>
          <w:sz w:val="28"/>
          <w:szCs w:val="28"/>
        </w:rPr>
        <w:t xml:space="preserve"> Єдиним винятком з цього правила може бути випадок, якщо конкурсант посилається на автора, який цитує іншого автора. Тоді в есе зазначається : </w:t>
      </w:r>
      <w:r w:rsidRPr="000436B2">
        <w:rPr>
          <w:rFonts w:ascii="Times New Roman" w:hAnsi="Times New Roman"/>
          <w:i/>
          <w:sz w:val="28"/>
          <w:szCs w:val="28"/>
        </w:rPr>
        <w:t xml:space="preserve">“Як пише П… (1983, </w:t>
      </w:r>
      <w:proofErr w:type="spellStart"/>
      <w:r w:rsidRPr="000436B2">
        <w:rPr>
          <w:rFonts w:ascii="Times New Roman" w:hAnsi="Times New Roman"/>
          <w:i/>
          <w:sz w:val="28"/>
          <w:szCs w:val="28"/>
        </w:rPr>
        <w:t>цит</w:t>
      </w:r>
      <w:proofErr w:type="spellEnd"/>
      <w:r w:rsidRPr="000436B2">
        <w:rPr>
          <w:rFonts w:ascii="Times New Roman" w:hAnsi="Times New Roman"/>
          <w:i/>
          <w:sz w:val="28"/>
          <w:szCs w:val="28"/>
        </w:rPr>
        <w:t>. за [1, с. 20])…”</w:t>
      </w:r>
      <w:r w:rsidRPr="000436B2">
        <w:rPr>
          <w:rFonts w:ascii="Times New Roman" w:hAnsi="Times New Roman"/>
          <w:sz w:val="28"/>
          <w:szCs w:val="28"/>
        </w:rPr>
        <w:t xml:space="preserve">, а в загальному списку використаної літератури вказується джерело </w:t>
      </w:r>
      <w:r w:rsidRPr="000436B2">
        <w:rPr>
          <w:rFonts w:ascii="Times New Roman" w:hAnsi="Times New Roman"/>
          <w:i/>
          <w:sz w:val="28"/>
          <w:szCs w:val="28"/>
        </w:rPr>
        <w:t>1</w:t>
      </w:r>
      <w:r w:rsidRPr="000436B2">
        <w:rPr>
          <w:rFonts w:ascii="Times New Roman" w:hAnsi="Times New Roman"/>
          <w:sz w:val="28"/>
          <w:szCs w:val="28"/>
        </w:rPr>
        <w:t xml:space="preserve"> - як у вищезазначених випадках.</w:t>
      </w:r>
    </w:p>
    <w:p w14:paraId="6B8249DC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b/>
          <w:sz w:val="28"/>
          <w:szCs w:val="28"/>
        </w:rPr>
        <w:t xml:space="preserve">Посилання на ілюстрації, невеликі таблиці, схеми тощо </w:t>
      </w:r>
      <w:r w:rsidRPr="000436B2">
        <w:rPr>
          <w:rFonts w:ascii="Times New Roman" w:hAnsi="Times New Roman"/>
          <w:sz w:val="28"/>
          <w:szCs w:val="28"/>
        </w:rPr>
        <w:t xml:space="preserve">зазначають порядковим номером ілюстрації, таблиці, схеми за текстом есе, наприклад, </w:t>
      </w:r>
      <w:r w:rsidRPr="000436B2">
        <w:rPr>
          <w:rFonts w:ascii="Times New Roman" w:hAnsi="Times New Roman"/>
          <w:i/>
          <w:sz w:val="28"/>
          <w:szCs w:val="28"/>
        </w:rPr>
        <w:t xml:space="preserve">“рис. 2.” або “…на рис. 2 ми спостерігаємо...”. </w:t>
      </w:r>
      <w:r w:rsidRPr="000436B2">
        <w:rPr>
          <w:rFonts w:ascii="Times New Roman" w:hAnsi="Times New Roman"/>
          <w:sz w:val="28"/>
          <w:szCs w:val="28"/>
        </w:rPr>
        <w:t xml:space="preserve">В повторному посиланні на ілюстрації, таблиці, схеми необхідно вказувати скорочено слово “дивись”, наприклад: </w:t>
      </w:r>
      <w:r w:rsidRPr="000436B2">
        <w:rPr>
          <w:rFonts w:ascii="Times New Roman" w:hAnsi="Times New Roman"/>
          <w:i/>
          <w:sz w:val="28"/>
          <w:szCs w:val="28"/>
        </w:rPr>
        <w:t xml:space="preserve">“див. </w:t>
      </w:r>
      <w:proofErr w:type="spellStart"/>
      <w:r w:rsidRPr="000436B2">
        <w:rPr>
          <w:rFonts w:ascii="Times New Roman" w:hAnsi="Times New Roman"/>
          <w:i/>
          <w:sz w:val="28"/>
          <w:szCs w:val="28"/>
        </w:rPr>
        <w:t>таб</w:t>
      </w:r>
      <w:proofErr w:type="spellEnd"/>
      <w:r w:rsidRPr="000436B2">
        <w:rPr>
          <w:rFonts w:ascii="Times New Roman" w:hAnsi="Times New Roman"/>
          <w:i/>
          <w:sz w:val="28"/>
          <w:szCs w:val="28"/>
        </w:rPr>
        <w:t>. 2”.</w:t>
      </w:r>
    </w:p>
    <w:p w14:paraId="00587975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36B2">
        <w:rPr>
          <w:rFonts w:ascii="Times New Roman" w:hAnsi="Times New Roman"/>
          <w:b/>
          <w:sz w:val="28"/>
          <w:szCs w:val="28"/>
        </w:rPr>
        <w:t>Додатки</w:t>
      </w:r>
      <w:r w:rsidRPr="000436B2">
        <w:rPr>
          <w:rFonts w:ascii="Times New Roman" w:hAnsi="Times New Roman"/>
          <w:sz w:val="28"/>
          <w:szCs w:val="28"/>
        </w:rPr>
        <w:t xml:space="preserve"> (великі схеми, таблиці тощо) оформлюють як окремий розділ есе (після списку використаної літератури), розміщуючи їх у порядку появи посилань у тексті есе. Додатки слід позначати послідовно великими літерами української абетки, наприклад: </w:t>
      </w:r>
      <w:r w:rsidRPr="000436B2">
        <w:rPr>
          <w:rFonts w:ascii="Times New Roman" w:hAnsi="Times New Roman"/>
          <w:i/>
          <w:sz w:val="28"/>
          <w:szCs w:val="28"/>
        </w:rPr>
        <w:t xml:space="preserve">Додаток А. </w:t>
      </w:r>
    </w:p>
    <w:p w14:paraId="5D382CC8" w14:textId="7163C139" w:rsidR="00525176" w:rsidRPr="000436B2" w:rsidRDefault="00525176" w:rsidP="00525176">
      <w:pPr>
        <w:tabs>
          <w:tab w:val="left" w:pos="5220"/>
          <w:tab w:val="left" w:pos="5580"/>
          <w:tab w:val="left" w:pos="6300"/>
          <w:tab w:val="left" w:pos="8820"/>
        </w:tabs>
        <w:ind w:firstLine="709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</w:t>
      </w:r>
      <w:r w:rsidRPr="000436B2">
        <w:rPr>
          <w:kern w:val="2"/>
          <w:sz w:val="28"/>
          <w:szCs w:val="28"/>
          <w:lang w:val="uk-UA"/>
        </w:rPr>
        <w:t xml:space="preserve">.7 </w:t>
      </w:r>
      <w:r w:rsidRPr="000436B2">
        <w:rPr>
          <w:sz w:val="28"/>
          <w:szCs w:val="28"/>
          <w:lang w:val="uk-UA"/>
        </w:rPr>
        <w:t>Вимоги до відповідей на захисті есе. Відповідь на запитання передбачають виявлення знання школярами обов’язкової та додаткової спеціальної літератури, як навчальної, так і наукової. Відповідь повинна мати аргументи та ілюструватися достатньою кількістю прикладів.</w:t>
      </w:r>
    </w:p>
    <w:p w14:paraId="4F1AE619" w14:textId="77777777" w:rsidR="00525176" w:rsidRPr="000436B2" w:rsidRDefault="00525176" w:rsidP="00525176">
      <w:pPr>
        <w:tabs>
          <w:tab w:val="left" w:pos="5220"/>
          <w:tab w:val="left" w:pos="5580"/>
          <w:tab w:val="left" w:pos="6300"/>
          <w:tab w:val="left" w:pos="8820"/>
        </w:tabs>
        <w:ind w:firstLine="709"/>
        <w:jc w:val="both"/>
        <w:rPr>
          <w:sz w:val="28"/>
          <w:szCs w:val="28"/>
          <w:lang w:val="uk-UA"/>
        </w:rPr>
      </w:pPr>
    </w:p>
    <w:p w14:paraId="55FA3575" w14:textId="4BE79A16" w:rsidR="00525176" w:rsidRPr="000436B2" w:rsidRDefault="00525176" w:rsidP="00525176">
      <w:pPr>
        <w:pStyle w:val="1"/>
        <w:spacing w:line="240" w:lineRule="auto"/>
        <w:ind w:firstLine="709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0436B2">
        <w:rPr>
          <w:b/>
          <w:szCs w:val="28"/>
          <w:lang w:val="uk-UA"/>
        </w:rPr>
        <w:t xml:space="preserve"> КРИТЕРІЇ ОЦІНЮВАННЯ</w:t>
      </w:r>
    </w:p>
    <w:p w14:paraId="7AE1A450" w14:textId="52AD258E" w:rsidR="00525176" w:rsidRPr="000436B2" w:rsidRDefault="00525176" w:rsidP="00525176">
      <w:pPr>
        <w:tabs>
          <w:tab w:val="left" w:pos="5220"/>
          <w:tab w:val="left" w:pos="5580"/>
          <w:tab w:val="left" w:pos="6300"/>
          <w:tab w:val="left" w:pos="88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436B2">
        <w:rPr>
          <w:sz w:val="28"/>
          <w:szCs w:val="28"/>
          <w:lang w:val="uk-UA"/>
        </w:rPr>
        <w:t>.1 Знання й уміння конкурсантів оцінюються комісією за відповідними критеріями.</w:t>
      </w:r>
    </w:p>
    <w:p w14:paraId="3D6996F6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Основними критеріями оцінки есе є наступні:</w:t>
      </w:r>
    </w:p>
    <w:p w14:paraId="16D125A0" w14:textId="77777777" w:rsidR="00525176" w:rsidRPr="000436B2" w:rsidRDefault="00525176" w:rsidP="005251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Знання та розуміння початкового матеріалу:</w:t>
      </w:r>
    </w:p>
    <w:p w14:paraId="709D1ED3" w14:textId="77777777" w:rsidR="00525176" w:rsidRPr="000436B2" w:rsidRDefault="00525176" w:rsidP="00525176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чіткість та повнота визначень основних понять;</w:t>
      </w:r>
    </w:p>
    <w:p w14:paraId="56B46B3A" w14:textId="77777777" w:rsidR="00525176" w:rsidRPr="000436B2" w:rsidRDefault="00525176" w:rsidP="00525176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відповідність понять обраній темі.</w:t>
      </w:r>
    </w:p>
    <w:p w14:paraId="62828388" w14:textId="77777777" w:rsidR="00525176" w:rsidRPr="000436B2" w:rsidRDefault="00525176" w:rsidP="005251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Аналіз та оцінка інформації:</w:t>
      </w:r>
    </w:p>
    <w:p w14:paraId="43FCF516" w14:textId="77777777" w:rsidR="00525176" w:rsidRPr="000436B2" w:rsidRDefault="00525176" w:rsidP="00525176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грамотність проведення аналізу;</w:t>
      </w:r>
    </w:p>
    <w:p w14:paraId="5A53306C" w14:textId="77777777" w:rsidR="00525176" w:rsidRPr="000436B2" w:rsidRDefault="00525176" w:rsidP="00525176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lastRenderedPageBreak/>
        <w:t>рівень використання прийомів порівняння та узагальнення для аналізу взаємозв’язків понять та явищ;</w:t>
      </w:r>
    </w:p>
    <w:p w14:paraId="44757A7F" w14:textId="77777777" w:rsidR="00525176" w:rsidRPr="000436B2" w:rsidRDefault="00525176" w:rsidP="00525176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діапазон інформаційного простору.</w:t>
      </w:r>
    </w:p>
    <w:p w14:paraId="69E93D1D" w14:textId="77777777" w:rsidR="00525176" w:rsidRPr="000436B2" w:rsidRDefault="00525176" w:rsidP="005251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Побудова тез:</w:t>
      </w:r>
    </w:p>
    <w:p w14:paraId="33DA7FB7" w14:textId="77777777" w:rsidR="00525176" w:rsidRPr="000436B2" w:rsidRDefault="00525176" w:rsidP="00525176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чіткість, ясність та виразність тез;</w:t>
      </w:r>
    </w:p>
    <w:p w14:paraId="606264D2" w14:textId="77777777" w:rsidR="00525176" w:rsidRPr="000436B2" w:rsidRDefault="00525176" w:rsidP="00525176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логіка структурування аргументів.</w:t>
      </w:r>
    </w:p>
    <w:p w14:paraId="39C2C839" w14:textId="77777777" w:rsidR="00525176" w:rsidRPr="000436B2" w:rsidRDefault="00525176" w:rsidP="005251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Відповідність отриманих результатів та їх інтерпретація жанру есе:</w:t>
      </w:r>
    </w:p>
    <w:p w14:paraId="0087F6D2" w14:textId="77777777" w:rsidR="00525176" w:rsidRPr="000436B2" w:rsidRDefault="00525176" w:rsidP="00525176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наявність авторських суджень;</w:t>
      </w:r>
    </w:p>
    <w:p w14:paraId="7B148E08" w14:textId="77777777" w:rsidR="00525176" w:rsidRPr="000436B2" w:rsidRDefault="00525176" w:rsidP="00525176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самостійність виконання роботи.</w:t>
      </w:r>
    </w:p>
    <w:p w14:paraId="5E99CE81" w14:textId="77777777" w:rsidR="00525176" w:rsidRPr="000436B2" w:rsidRDefault="00525176" w:rsidP="005251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Відповідність вимогам оформлення.</w:t>
      </w:r>
    </w:p>
    <w:p w14:paraId="4D940B25" w14:textId="77777777" w:rsidR="00525176" w:rsidRPr="000436B2" w:rsidRDefault="00525176" w:rsidP="00525176">
      <w:pPr>
        <w:ind w:firstLine="567"/>
        <w:jc w:val="both"/>
        <w:rPr>
          <w:b/>
          <w:kern w:val="2"/>
          <w:sz w:val="28"/>
          <w:szCs w:val="28"/>
          <w:lang w:val="uk-UA"/>
        </w:rPr>
      </w:pPr>
    </w:p>
    <w:p w14:paraId="437C73F1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b/>
          <w:sz w:val="28"/>
          <w:szCs w:val="28"/>
        </w:rPr>
        <w:t xml:space="preserve">За що можна отримати позитивну оцінку авторам есе? </w:t>
      </w:r>
      <w:r w:rsidRPr="000436B2">
        <w:rPr>
          <w:rFonts w:ascii="Times New Roman" w:hAnsi="Times New Roman"/>
          <w:sz w:val="28"/>
          <w:szCs w:val="28"/>
        </w:rPr>
        <w:t xml:space="preserve">Викладачі ставлять «гарні» оцінки за здатність в есе побудувати, довести власну позицію з певної проблеми на підставі набутих знань. Конкурсант мусить виходити з того, що всі ми маємо справу з предметами, де не існує абсолютно “правильних” та “неправильних” відповідей на запитання, як це буває в фізиці чи математиці – існує тільки більш–менш аргументовані точки зору. </w:t>
      </w:r>
    </w:p>
    <w:p w14:paraId="1878B4CD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Викладачі чекають від конкурсантів самостійного мислення, відображення власних думок стосовно певної теми, проблеми.</w:t>
      </w:r>
    </w:p>
    <w:p w14:paraId="69BCE48D" w14:textId="77777777" w:rsidR="00525176" w:rsidRPr="000436B2" w:rsidRDefault="00525176" w:rsidP="00525176">
      <w:pPr>
        <w:pStyle w:val="BodyTextIndent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При оцінюванні есе в центрі уваги викладача знаходиться:</w:t>
      </w:r>
    </w:p>
    <w:p w14:paraId="0E98EB63" w14:textId="77777777" w:rsidR="00525176" w:rsidRPr="000436B2" w:rsidRDefault="00525176" w:rsidP="00525176">
      <w:pPr>
        <w:pStyle w:val="BodyTextIndent2"/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здібність конкурсанта критично та незалежно оцінити наявні дані, точки зору, позиції, аргументи;</w:t>
      </w:r>
    </w:p>
    <w:p w14:paraId="1B8AF99A" w14:textId="77777777" w:rsidR="00525176" w:rsidRPr="000436B2" w:rsidRDefault="00525176" w:rsidP="00525176">
      <w:pPr>
        <w:pStyle w:val="BodyTextIndent2"/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здібність розуміти, оцінювати та встановлювати зв’язки між ключовими моментами проблем та запитань;</w:t>
      </w:r>
    </w:p>
    <w:p w14:paraId="3D964B1C" w14:textId="77777777" w:rsidR="00525176" w:rsidRPr="000436B2" w:rsidRDefault="00525176" w:rsidP="00525176">
      <w:pPr>
        <w:pStyle w:val="BodyTextIndent2"/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вміння диференціювати протилежні підходи та моделі, застосовуючи їх до емпіричного матеріалу або дискусії з принципових питань;</w:t>
      </w:r>
    </w:p>
    <w:p w14:paraId="49CC338F" w14:textId="77777777" w:rsidR="00525176" w:rsidRPr="000436B2" w:rsidRDefault="00525176" w:rsidP="00525176">
      <w:pPr>
        <w:pStyle w:val="BodyTextIndent2"/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здатність до застосування аналітичних підходів, моделей тощо.</w:t>
      </w:r>
    </w:p>
    <w:p w14:paraId="39E2CC3E" w14:textId="77777777" w:rsidR="00525176" w:rsidRPr="000436B2" w:rsidRDefault="00525176" w:rsidP="00525176">
      <w:pPr>
        <w:pStyle w:val="BodyTextIndent2"/>
        <w:tabs>
          <w:tab w:val="left" w:pos="108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b/>
          <w:sz w:val="28"/>
          <w:szCs w:val="28"/>
        </w:rPr>
        <w:t xml:space="preserve">Що не «подобається» викладачам або чому може бути знижено оцінку за есе? </w:t>
      </w:r>
      <w:r w:rsidRPr="000436B2">
        <w:rPr>
          <w:rFonts w:ascii="Times New Roman" w:hAnsi="Times New Roman"/>
          <w:sz w:val="28"/>
          <w:szCs w:val="28"/>
        </w:rPr>
        <w:t>Наведемо кілька правил, які зазначають, що саме не потрібно робити в есе, бо ці дії призведуть виключно до поганого результату:</w:t>
      </w:r>
    </w:p>
    <w:p w14:paraId="4CC23174" w14:textId="77777777" w:rsidR="00525176" w:rsidRPr="000436B2" w:rsidRDefault="00525176" w:rsidP="00525176">
      <w:pPr>
        <w:pStyle w:val="BodyTextIndent2"/>
        <w:numPr>
          <w:ilvl w:val="0"/>
          <w:numId w:val="4"/>
        </w:numPr>
        <w:tabs>
          <w:tab w:val="left" w:pos="1080"/>
          <w:tab w:val="left" w:pos="115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Конкурсант не може сформувати гіпотезу.</w:t>
      </w:r>
    </w:p>
    <w:p w14:paraId="50EFFB31" w14:textId="77777777" w:rsidR="00525176" w:rsidRPr="000436B2" w:rsidRDefault="00525176" w:rsidP="00525176">
      <w:pPr>
        <w:pStyle w:val="BodyTextIndent2"/>
        <w:numPr>
          <w:ilvl w:val="0"/>
          <w:numId w:val="4"/>
        </w:numPr>
        <w:tabs>
          <w:tab w:val="left" w:pos="1080"/>
          <w:tab w:val="left" w:pos="115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Відсутність чітких відповідей.</w:t>
      </w:r>
    </w:p>
    <w:p w14:paraId="21846EA7" w14:textId="77777777" w:rsidR="00525176" w:rsidRPr="000436B2" w:rsidRDefault="00525176" w:rsidP="00525176">
      <w:pPr>
        <w:pStyle w:val="BodyTextIndent2"/>
        <w:numPr>
          <w:ilvl w:val="0"/>
          <w:numId w:val="4"/>
        </w:numPr>
        <w:tabs>
          <w:tab w:val="left" w:pos="1080"/>
          <w:tab w:val="left" w:pos="115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Відсутність чіткої організації, плану, структури есе.</w:t>
      </w:r>
    </w:p>
    <w:p w14:paraId="7095CD10" w14:textId="77777777" w:rsidR="00525176" w:rsidRPr="000436B2" w:rsidRDefault="00525176" w:rsidP="00525176">
      <w:pPr>
        <w:pStyle w:val="BodyTextIndent2"/>
        <w:numPr>
          <w:ilvl w:val="0"/>
          <w:numId w:val="4"/>
        </w:numPr>
        <w:tabs>
          <w:tab w:val="left" w:pos="1080"/>
          <w:tab w:val="left" w:pos="115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Брак аргументації, доказів, доводів, висновків.</w:t>
      </w:r>
    </w:p>
    <w:p w14:paraId="3DE8DB32" w14:textId="77777777" w:rsidR="00525176" w:rsidRPr="000436B2" w:rsidRDefault="00525176" w:rsidP="00525176">
      <w:pPr>
        <w:pStyle w:val="BodyTextIndent2"/>
        <w:numPr>
          <w:ilvl w:val="0"/>
          <w:numId w:val="4"/>
        </w:numPr>
        <w:tabs>
          <w:tab w:val="left" w:pos="1080"/>
          <w:tab w:val="left" w:pos="115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Надмірне та поверхневе оперування даними.</w:t>
      </w:r>
    </w:p>
    <w:p w14:paraId="292DD4B9" w14:textId="77777777" w:rsidR="00525176" w:rsidRPr="000436B2" w:rsidRDefault="00525176" w:rsidP="00525176">
      <w:pPr>
        <w:pStyle w:val="BodyTextIndent2"/>
        <w:numPr>
          <w:ilvl w:val="0"/>
          <w:numId w:val="4"/>
        </w:numPr>
        <w:tabs>
          <w:tab w:val="left" w:pos="1080"/>
          <w:tab w:val="left" w:pos="115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Проста констатація фактів замість їхнього узагальнення.</w:t>
      </w:r>
    </w:p>
    <w:p w14:paraId="5E468297" w14:textId="77777777" w:rsidR="00525176" w:rsidRPr="000436B2" w:rsidRDefault="00525176" w:rsidP="00525176">
      <w:pPr>
        <w:pStyle w:val="BodyTextIndent2"/>
        <w:numPr>
          <w:ilvl w:val="0"/>
          <w:numId w:val="4"/>
        </w:numPr>
        <w:tabs>
          <w:tab w:val="left" w:pos="1080"/>
          <w:tab w:val="left" w:pos="115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36B2">
        <w:rPr>
          <w:rFonts w:ascii="Times New Roman" w:hAnsi="Times New Roman"/>
          <w:sz w:val="28"/>
          <w:szCs w:val="28"/>
        </w:rPr>
        <w:t>Викладення точок зору  інших при “замовчуванні” власної позиції.</w:t>
      </w:r>
    </w:p>
    <w:p w14:paraId="520CBC56" w14:textId="77777777" w:rsidR="00525176" w:rsidRPr="000436B2" w:rsidRDefault="00525176" w:rsidP="00525176">
      <w:pPr>
        <w:ind w:firstLine="567"/>
        <w:jc w:val="both"/>
        <w:rPr>
          <w:b/>
          <w:kern w:val="2"/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Надмірні повтори.</w:t>
      </w:r>
    </w:p>
    <w:p w14:paraId="4DA21525" w14:textId="77777777" w:rsidR="00525176" w:rsidRPr="000436B2" w:rsidRDefault="00525176" w:rsidP="00525176">
      <w:pPr>
        <w:tabs>
          <w:tab w:val="left" w:pos="5220"/>
          <w:tab w:val="left" w:pos="5580"/>
          <w:tab w:val="left" w:pos="6300"/>
          <w:tab w:val="left" w:pos="8820"/>
        </w:tabs>
        <w:ind w:firstLine="709"/>
        <w:jc w:val="both"/>
        <w:rPr>
          <w:sz w:val="28"/>
          <w:szCs w:val="28"/>
          <w:lang w:val="uk-UA"/>
        </w:rPr>
      </w:pPr>
    </w:p>
    <w:p w14:paraId="5E12077A" w14:textId="6446E7C1" w:rsidR="00525176" w:rsidRPr="000436B2" w:rsidRDefault="00525176" w:rsidP="00525176">
      <w:pPr>
        <w:tabs>
          <w:tab w:val="left" w:pos="5220"/>
          <w:tab w:val="left" w:pos="5580"/>
          <w:tab w:val="left" w:pos="6300"/>
          <w:tab w:val="left" w:pos="88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436B2">
        <w:rPr>
          <w:sz w:val="28"/>
          <w:szCs w:val="28"/>
          <w:lang w:val="uk-UA"/>
        </w:rPr>
        <w:t>.2 Кількість балів.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499"/>
      </w:tblGrid>
      <w:tr w:rsidR="00525176" w:rsidRPr="00351962" w14:paraId="038C9E54" w14:textId="77777777" w:rsidTr="00D860FC">
        <w:tc>
          <w:tcPr>
            <w:tcW w:w="5637" w:type="dxa"/>
          </w:tcPr>
          <w:p w14:paraId="74B5C7C2" w14:textId="77777777" w:rsidR="00525176" w:rsidRPr="00351962" w:rsidRDefault="00525176" w:rsidP="00AC5DE7">
            <w:pPr>
              <w:jc w:val="center"/>
              <w:rPr>
                <w:kern w:val="2"/>
                <w:lang w:val="uk-UA"/>
              </w:rPr>
            </w:pPr>
            <w:r w:rsidRPr="00351962">
              <w:rPr>
                <w:kern w:val="2"/>
                <w:lang w:val="uk-UA"/>
              </w:rPr>
              <w:t>Назва етапу</w:t>
            </w:r>
          </w:p>
        </w:tc>
        <w:tc>
          <w:tcPr>
            <w:tcW w:w="2499" w:type="dxa"/>
          </w:tcPr>
          <w:p w14:paraId="7CBD41A7" w14:textId="77777777" w:rsidR="00525176" w:rsidRPr="00351962" w:rsidRDefault="00525176" w:rsidP="00AC5DE7">
            <w:pPr>
              <w:jc w:val="center"/>
              <w:rPr>
                <w:kern w:val="2"/>
                <w:lang w:val="uk-UA"/>
              </w:rPr>
            </w:pPr>
            <w:r w:rsidRPr="00351962">
              <w:rPr>
                <w:kern w:val="2"/>
                <w:lang w:val="uk-UA"/>
              </w:rPr>
              <w:t>Кількість балів</w:t>
            </w:r>
          </w:p>
        </w:tc>
      </w:tr>
      <w:tr w:rsidR="00525176" w:rsidRPr="00351962" w14:paraId="46F6E1D7" w14:textId="77777777" w:rsidTr="00D860FC">
        <w:tc>
          <w:tcPr>
            <w:tcW w:w="5637" w:type="dxa"/>
          </w:tcPr>
          <w:p w14:paraId="44A2BD54" w14:textId="77777777" w:rsidR="00525176" w:rsidRPr="00351962" w:rsidRDefault="00525176" w:rsidP="00AC5DE7">
            <w:pPr>
              <w:jc w:val="both"/>
              <w:rPr>
                <w:kern w:val="2"/>
                <w:lang w:val="uk-UA"/>
              </w:rPr>
            </w:pPr>
            <w:r w:rsidRPr="00351962">
              <w:rPr>
                <w:lang w:val="uk-UA"/>
              </w:rPr>
              <w:t>Заочний етап 1. Есе з економіки</w:t>
            </w:r>
          </w:p>
        </w:tc>
        <w:tc>
          <w:tcPr>
            <w:tcW w:w="2499" w:type="dxa"/>
          </w:tcPr>
          <w:p w14:paraId="32461DED" w14:textId="77777777" w:rsidR="00525176" w:rsidRPr="00351962" w:rsidRDefault="00525176" w:rsidP="00AC5DE7">
            <w:pPr>
              <w:jc w:val="center"/>
              <w:rPr>
                <w:kern w:val="2"/>
                <w:lang w:val="uk-UA"/>
              </w:rPr>
            </w:pPr>
            <w:r w:rsidRPr="00351962">
              <w:rPr>
                <w:kern w:val="2"/>
                <w:lang w:val="uk-UA"/>
              </w:rPr>
              <w:t>50</w:t>
            </w:r>
          </w:p>
        </w:tc>
      </w:tr>
      <w:tr w:rsidR="00525176" w:rsidRPr="00351962" w14:paraId="54F5F080" w14:textId="77777777" w:rsidTr="00D860FC">
        <w:tc>
          <w:tcPr>
            <w:tcW w:w="5637" w:type="dxa"/>
          </w:tcPr>
          <w:p w14:paraId="0842DFA8" w14:textId="77777777" w:rsidR="00525176" w:rsidRPr="00351962" w:rsidRDefault="00525176" w:rsidP="00AC5DE7">
            <w:pPr>
              <w:jc w:val="both"/>
              <w:rPr>
                <w:kern w:val="2"/>
                <w:lang w:val="uk-UA"/>
              </w:rPr>
            </w:pPr>
            <w:r w:rsidRPr="00351962">
              <w:rPr>
                <w:lang w:val="uk-UA"/>
              </w:rPr>
              <w:t>Очний етап 2. Захист есе з економіки.</w:t>
            </w:r>
          </w:p>
        </w:tc>
        <w:tc>
          <w:tcPr>
            <w:tcW w:w="2499" w:type="dxa"/>
          </w:tcPr>
          <w:p w14:paraId="088AEEC0" w14:textId="77777777" w:rsidR="00525176" w:rsidRPr="00351962" w:rsidRDefault="00525176" w:rsidP="00AC5DE7">
            <w:pPr>
              <w:jc w:val="center"/>
              <w:rPr>
                <w:kern w:val="2"/>
                <w:lang w:val="uk-UA"/>
              </w:rPr>
            </w:pPr>
            <w:r w:rsidRPr="00351962">
              <w:rPr>
                <w:kern w:val="2"/>
                <w:lang w:val="uk-UA"/>
              </w:rPr>
              <w:t>50</w:t>
            </w:r>
          </w:p>
        </w:tc>
      </w:tr>
      <w:tr w:rsidR="00525176" w:rsidRPr="00351962" w14:paraId="3EBF8B55" w14:textId="77777777" w:rsidTr="00D860FC">
        <w:tc>
          <w:tcPr>
            <w:tcW w:w="5637" w:type="dxa"/>
          </w:tcPr>
          <w:p w14:paraId="7A18338A" w14:textId="77777777" w:rsidR="00525176" w:rsidRPr="00351962" w:rsidRDefault="00525176" w:rsidP="00AC5DE7">
            <w:pPr>
              <w:jc w:val="both"/>
              <w:rPr>
                <w:lang w:val="uk-UA"/>
              </w:rPr>
            </w:pPr>
            <w:r w:rsidRPr="00351962">
              <w:rPr>
                <w:lang w:val="uk-UA"/>
              </w:rPr>
              <w:t>Всього</w:t>
            </w:r>
          </w:p>
        </w:tc>
        <w:tc>
          <w:tcPr>
            <w:tcW w:w="2499" w:type="dxa"/>
          </w:tcPr>
          <w:p w14:paraId="0D7E3B8F" w14:textId="77777777" w:rsidR="00525176" w:rsidRPr="00351962" w:rsidRDefault="00525176" w:rsidP="00AC5DE7">
            <w:pPr>
              <w:jc w:val="center"/>
              <w:rPr>
                <w:kern w:val="2"/>
                <w:lang w:val="uk-UA"/>
              </w:rPr>
            </w:pPr>
            <w:r w:rsidRPr="00351962">
              <w:rPr>
                <w:kern w:val="2"/>
                <w:lang w:val="uk-UA"/>
              </w:rPr>
              <w:t>100</w:t>
            </w:r>
          </w:p>
        </w:tc>
      </w:tr>
    </w:tbl>
    <w:p w14:paraId="55510010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b/>
          <w:sz w:val="28"/>
          <w:szCs w:val="28"/>
          <w:lang w:val="uk-UA"/>
        </w:rPr>
        <w:lastRenderedPageBreak/>
        <w:t>1 місце (100 – 90 балів)</w:t>
      </w:r>
      <w:r w:rsidRPr="000436B2">
        <w:rPr>
          <w:sz w:val="28"/>
          <w:szCs w:val="28"/>
          <w:lang w:val="uk-UA"/>
        </w:rPr>
        <w:t xml:space="preserve"> конкурсант отримує, виявивши знання та вміння: в повній мірі розкрив тему есе, виявляє знання не лише основної, але й додаткової літератури, наводить власні міркування, робить висновки та вдало наводить приклади при відповіді на питання.</w:t>
      </w:r>
    </w:p>
    <w:p w14:paraId="1F7C4AE5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b/>
          <w:sz w:val="28"/>
          <w:szCs w:val="28"/>
          <w:lang w:val="uk-UA"/>
        </w:rPr>
        <w:t>2 місце (89 – 85 балів)</w:t>
      </w:r>
      <w:r w:rsidRPr="000436B2">
        <w:rPr>
          <w:sz w:val="28"/>
          <w:szCs w:val="28"/>
          <w:lang w:val="uk-UA"/>
        </w:rPr>
        <w:t xml:space="preserve"> конкурсант отримує, виявивши такі знання та вміння: має високий рівень знань і навичок, структура есе логічна, з елементами самостійності, але містить деякі неточності; можливе слабке знання додаткової літератури, недостатня чіткість у визначенні економічних понять.</w:t>
      </w:r>
    </w:p>
    <w:p w14:paraId="7E51E7F0" w14:textId="77777777" w:rsidR="00525176" w:rsidRPr="000436B2" w:rsidRDefault="00525176" w:rsidP="00525176">
      <w:pPr>
        <w:ind w:firstLine="709"/>
        <w:jc w:val="both"/>
        <w:rPr>
          <w:sz w:val="28"/>
          <w:szCs w:val="28"/>
          <w:lang w:val="uk-UA"/>
        </w:rPr>
      </w:pPr>
      <w:r w:rsidRPr="000436B2">
        <w:rPr>
          <w:b/>
          <w:sz w:val="28"/>
          <w:szCs w:val="28"/>
          <w:lang w:val="uk-UA"/>
        </w:rPr>
        <w:t>3 місце (84 – 75 балів)</w:t>
      </w:r>
      <w:r w:rsidRPr="000436B2">
        <w:rPr>
          <w:sz w:val="28"/>
          <w:szCs w:val="28"/>
          <w:lang w:val="uk-UA"/>
        </w:rPr>
        <w:t xml:space="preserve"> конкурсант отримує, виявивши такі знання та вміння: в загальній формі орієнтується у матеріалі; структура есе логічна, але  містить неточності; при відповіді на питання конкурсант робить помилки у формулюванні економічних понять, відчуває труднощі у наведенні прикладів.</w:t>
      </w:r>
    </w:p>
    <w:p w14:paraId="273BDD99" w14:textId="77777777" w:rsidR="00525176" w:rsidRPr="000436B2" w:rsidRDefault="00525176" w:rsidP="00525176">
      <w:pPr>
        <w:pStyle w:val="BodyTextIndent2"/>
        <w:tabs>
          <w:tab w:val="left" w:pos="1080"/>
          <w:tab w:val="left" w:pos="115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9C79D1B" w14:textId="5951A7AA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0436B2">
        <w:rPr>
          <w:b/>
          <w:bCs/>
          <w:sz w:val="28"/>
          <w:szCs w:val="28"/>
          <w:lang w:val="uk-UA"/>
        </w:rPr>
        <w:t>. ІНФОРМАЦІЙНЕ ЗАБЕЗПЕЧЕННЯ КОНКУРСУ</w:t>
      </w:r>
    </w:p>
    <w:p w14:paraId="79E3008D" w14:textId="29CEF082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436B2">
        <w:rPr>
          <w:sz w:val="28"/>
          <w:szCs w:val="28"/>
          <w:lang w:val="uk-UA"/>
        </w:rPr>
        <w:t>.1. Інформаційне забезпечення Конкурсу здійснюється через створення, передачу та розповсюдження інформації  безпосередньо та через Інтернет-ресурси.</w:t>
      </w:r>
    </w:p>
    <w:p w14:paraId="14992938" w14:textId="69427AF2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436B2">
        <w:rPr>
          <w:sz w:val="28"/>
          <w:szCs w:val="28"/>
          <w:lang w:val="uk-UA"/>
        </w:rPr>
        <w:t>.2. Оголошення про Конкурс здійснюється через:</w:t>
      </w:r>
    </w:p>
    <w:p w14:paraId="52CF16E5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— Офіційний сайт ЗНУ  https://www.znu.edu.ua.</w:t>
      </w:r>
    </w:p>
    <w:p w14:paraId="6DAE28F4" w14:textId="77777777" w:rsidR="00525176" w:rsidRPr="000436B2" w:rsidRDefault="00525176" w:rsidP="005251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— Сторінки ЗНУ в соціальних мережах Фейсбук.</w:t>
      </w:r>
    </w:p>
    <w:p w14:paraId="4D6609B5" w14:textId="77777777" w:rsidR="00525176" w:rsidRPr="000436B2" w:rsidRDefault="00525176" w:rsidP="00525176">
      <w:pPr>
        <w:ind w:firstLine="709"/>
        <w:rPr>
          <w:sz w:val="28"/>
          <w:szCs w:val="28"/>
          <w:lang w:val="uk-UA"/>
        </w:rPr>
      </w:pPr>
    </w:p>
    <w:p w14:paraId="5E8F4256" w14:textId="77777777" w:rsidR="00525176" w:rsidRPr="000436B2" w:rsidRDefault="00525176" w:rsidP="00525176">
      <w:pPr>
        <w:ind w:firstLine="709"/>
        <w:rPr>
          <w:sz w:val="28"/>
          <w:szCs w:val="28"/>
          <w:lang w:val="uk-UA"/>
        </w:rPr>
      </w:pPr>
    </w:p>
    <w:p w14:paraId="38F0D86D" w14:textId="36738782" w:rsidR="00525176" w:rsidRPr="003006DD" w:rsidRDefault="00525176" w:rsidP="00525176">
      <w:pPr>
        <w:tabs>
          <w:tab w:val="left" w:pos="993"/>
        </w:tabs>
        <w:ind w:left="709"/>
        <w:jc w:val="center"/>
        <w:rPr>
          <w:b/>
          <w:lang w:val="uk-UA"/>
        </w:rPr>
      </w:pPr>
      <w:r w:rsidRPr="003006DD">
        <w:rPr>
          <w:b/>
          <w:lang w:val="uk-UA"/>
        </w:rPr>
        <w:t>СПИСОК РЕКОМЕНДОВАНОЇ ЛІТЕРАТУРИ</w:t>
      </w:r>
    </w:p>
    <w:p w14:paraId="0AAB98C1" w14:textId="77777777" w:rsidR="00525176" w:rsidRPr="003006DD" w:rsidRDefault="00525176" w:rsidP="00525176">
      <w:pPr>
        <w:ind w:firstLine="709"/>
        <w:jc w:val="center"/>
        <w:rPr>
          <w:b/>
          <w:lang w:val="uk-UA"/>
        </w:rPr>
      </w:pPr>
      <w:r w:rsidRPr="003006DD">
        <w:rPr>
          <w:b/>
          <w:lang w:val="uk-UA"/>
        </w:rPr>
        <w:t>З економіки</w:t>
      </w:r>
    </w:p>
    <w:p w14:paraId="740FDEB4" w14:textId="77777777" w:rsidR="00525176" w:rsidRPr="003006DD" w:rsidRDefault="00525176" w:rsidP="0052517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006DD">
        <w:rPr>
          <w:bCs/>
          <w:lang w:val="uk-UA"/>
        </w:rPr>
        <w:t>Білецька, Л. В.</w:t>
      </w:r>
      <w:r w:rsidRPr="003006DD">
        <w:rPr>
          <w:lang w:val="uk-UA"/>
        </w:rPr>
        <w:t xml:space="preserve"> Економічна теорія (Політекономія. Мікроекономіка. Макроекономіка) : підручник для </w:t>
      </w:r>
      <w:proofErr w:type="spellStart"/>
      <w:r w:rsidRPr="003006DD">
        <w:rPr>
          <w:lang w:val="uk-UA"/>
        </w:rPr>
        <w:t>внз</w:t>
      </w:r>
      <w:proofErr w:type="spellEnd"/>
      <w:r w:rsidRPr="003006DD">
        <w:rPr>
          <w:lang w:val="uk-UA"/>
        </w:rPr>
        <w:t xml:space="preserve"> / Л. В. Білецька, О. В. Білецький, В. І. Савич. Київ : Центр </w:t>
      </w:r>
      <w:proofErr w:type="spellStart"/>
      <w:r w:rsidRPr="003006DD">
        <w:rPr>
          <w:lang w:val="uk-UA"/>
        </w:rPr>
        <w:t>учб</w:t>
      </w:r>
      <w:proofErr w:type="spellEnd"/>
      <w:r w:rsidRPr="003006DD">
        <w:rPr>
          <w:lang w:val="uk-UA"/>
        </w:rPr>
        <w:t>. літ., 2016. 602 с.</w:t>
      </w:r>
    </w:p>
    <w:p w14:paraId="1FDFA13E" w14:textId="77777777" w:rsidR="00525176" w:rsidRPr="003006DD" w:rsidRDefault="00525176" w:rsidP="0052517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3006DD">
        <w:rPr>
          <w:bCs/>
          <w:lang w:val="uk-UA"/>
        </w:rPr>
        <w:t>Базілінська</w:t>
      </w:r>
      <w:proofErr w:type="spellEnd"/>
      <w:r w:rsidRPr="003006DD">
        <w:rPr>
          <w:bCs/>
          <w:lang w:val="uk-UA"/>
        </w:rPr>
        <w:t>, О. Я.</w:t>
      </w:r>
      <w:r w:rsidRPr="003006DD">
        <w:rPr>
          <w:lang w:val="uk-UA"/>
        </w:rPr>
        <w:t xml:space="preserve"> Мікроекономіка : </w:t>
      </w:r>
      <w:proofErr w:type="spellStart"/>
      <w:r w:rsidRPr="003006DD">
        <w:rPr>
          <w:lang w:val="uk-UA"/>
        </w:rPr>
        <w:t>навч</w:t>
      </w:r>
      <w:proofErr w:type="spellEnd"/>
      <w:r w:rsidRPr="003006DD">
        <w:rPr>
          <w:lang w:val="uk-UA"/>
        </w:rPr>
        <w:t xml:space="preserve">. посібник для </w:t>
      </w:r>
      <w:proofErr w:type="spellStart"/>
      <w:r w:rsidRPr="003006DD">
        <w:rPr>
          <w:lang w:val="uk-UA"/>
        </w:rPr>
        <w:t>внз</w:t>
      </w:r>
      <w:proofErr w:type="spellEnd"/>
      <w:r w:rsidRPr="003006DD">
        <w:rPr>
          <w:lang w:val="uk-UA"/>
        </w:rPr>
        <w:t xml:space="preserve"> / О. Я. </w:t>
      </w:r>
      <w:proofErr w:type="spellStart"/>
      <w:r w:rsidRPr="003006DD">
        <w:rPr>
          <w:lang w:val="uk-UA"/>
        </w:rPr>
        <w:t>Базілінська</w:t>
      </w:r>
      <w:proofErr w:type="spellEnd"/>
      <w:r w:rsidRPr="003006DD">
        <w:rPr>
          <w:lang w:val="uk-UA"/>
        </w:rPr>
        <w:t xml:space="preserve">, О. В. </w:t>
      </w:r>
      <w:proofErr w:type="spellStart"/>
      <w:r w:rsidRPr="003006DD">
        <w:rPr>
          <w:lang w:val="uk-UA"/>
        </w:rPr>
        <w:t>Мініна</w:t>
      </w:r>
      <w:proofErr w:type="spellEnd"/>
      <w:r w:rsidRPr="003006DD">
        <w:rPr>
          <w:lang w:val="uk-UA"/>
        </w:rPr>
        <w:t xml:space="preserve"> / за ред. О. Я. </w:t>
      </w:r>
      <w:proofErr w:type="spellStart"/>
      <w:r w:rsidRPr="003006DD">
        <w:rPr>
          <w:lang w:val="uk-UA"/>
        </w:rPr>
        <w:t>Базілінської</w:t>
      </w:r>
      <w:proofErr w:type="spellEnd"/>
      <w:r w:rsidRPr="003006DD">
        <w:rPr>
          <w:lang w:val="uk-UA"/>
        </w:rPr>
        <w:t xml:space="preserve">. 3-тє вид., </w:t>
      </w:r>
      <w:proofErr w:type="spellStart"/>
      <w:r w:rsidRPr="003006DD">
        <w:rPr>
          <w:lang w:val="uk-UA"/>
        </w:rPr>
        <w:t>випр</w:t>
      </w:r>
      <w:proofErr w:type="spellEnd"/>
      <w:r w:rsidRPr="003006DD">
        <w:rPr>
          <w:lang w:val="uk-UA"/>
        </w:rPr>
        <w:t xml:space="preserve">. Київ : Центр </w:t>
      </w:r>
      <w:proofErr w:type="spellStart"/>
      <w:r w:rsidRPr="003006DD">
        <w:rPr>
          <w:lang w:val="uk-UA"/>
        </w:rPr>
        <w:t>учб</w:t>
      </w:r>
      <w:proofErr w:type="spellEnd"/>
      <w:r w:rsidRPr="003006DD">
        <w:rPr>
          <w:lang w:val="uk-UA"/>
        </w:rPr>
        <w:t>. літ., 2016. 350 с.</w:t>
      </w:r>
    </w:p>
    <w:p w14:paraId="6139991E" w14:textId="77777777" w:rsidR="00525176" w:rsidRPr="003006DD" w:rsidRDefault="00525176" w:rsidP="0052517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3006DD">
        <w:rPr>
          <w:bCs/>
          <w:lang w:val="uk-UA"/>
        </w:rPr>
        <w:t>Базілінська</w:t>
      </w:r>
      <w:proofErr w:type="spellEnd"/>
      <w:r w:rsidRPr="003006DD">
        <w:rPr>
          <w:bCs/>
          <w:lang w:val="uk-UA"/>
        </w:rPr>
        <w:t>, О. Я.</w:t>
      </w:r>
      <w:r w:rsidRPr="003006DD">
        <w:rPr>
          <w:lang w:val="uk-UA"/>
        </w:rPr>
        <w:t xml:space="preserve"> Макроекономіка : </w:t>
      </w:r>
      <w:proofErr w:type="spellStart"/>
      <w:r w:rsidRPr="003006DD">
        <w:rPr>
          <w:lang w:val="uk-UA"/>
        </w:rPr>
        <w:t>навч</w:t>
      </w:r>
      <w:proofErr w:type="spellEnd"/>
      <w:r w:rsidRPr="003006DD">
        <w:rPr>
          <w:lang w:val="uk-UA"/>
        </w:rPr>
        <w:t xml:space="preserve">. посібник для </w:t>
      </w:r>
      <w:proofErr w:type="spellStart"/>
      <w:r w:rsidRPr="003006DD">
        <w:rPr>
          <w:lang w:val="uk-UA"/>
        </w:rPr>
        <w:t>внз</w:t>
      </w:r>
      <w:proofErr w:type="spellEnd"/>
      <w:r w:rsidRPr="003006DD">
        <w:rPr>
          <w:lang w:val="uk-UA"/>
        </w:rPr>
        <w:t xml:space="preserve"> / О. Я. </w:t>
      </w:r>
      <w:proofErr w:type="spellStart"/>
      <w:r w:rsidRPr="003006DD">
        <w:rPr>
          <w:lang w:val="uk-UA"/>
        </w:rPr>
        <w:t>Базілінська</w:t>
      </w:r>
      <w:proofErr w:type="spellEnd"/>
      <w:r w:rsidRPr="003006DD">
        <w:rPr>
          <w:lang w:val="uk-UA"/>
        </w:rPr>
        <w:t xml:space="preserve">.  2-ге вид., </w:t>
      </w:r>
      <w:proofErr w:type="spellStart"/>
      <w:r w:rsidRPr="003006DD">
        <w:rPr>
          <w:lang w:val="uk-UA"/>
        </w:rPr>
        <w:t>випр</w:t>
      </w:r>
      <w:proofErr w:type="spellEnd"/>
      <w:r w:rsidRPr="003006DD">
        <w:rPr>
          <w:lang w:val="uk-UA"/>
        </w:rPr>
        <w:t xml:space="preserve">.  К. : Центр </w:t>
      </w:r>
      <w:proofErr w:type="spellStart"/>
      <w:r w:rsidRPr="003006DD">
        <w:rPr>
          <w:lang w:val="uk-UA"/>
        </w:rPr>
        <w:t>учб</w:t>
      </w:r>
      <w:proofErr w:type="spellEnd"/>
      <w:r w:rsidRPr="003006DD">
        <w:rPr>
          <w:lang w:val="uk-UA"/>
        </w:rPr>
        <w:t>. літ., 2016. 444 с.</w:t>
      </w:r>
    </w:p>
    <w:p w14:paraId="79B40CAE" w14:textId="77777777" w:rsidR="00525176" w:rsidRPr="003006DD" w:rsidRDefault="00525176" w:rsidP="0052517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006DD">
        <w:rPr>
          <w:lang w:val="uk-UA"/>
        </w:rPr>
        <w:t xml:space="preserve">Світова економіка : </w:t>
      </w:r>
      <w:proofErr w:type="spellStart"/>
      <w:r w:rsidRPr="003006DD">
        <w:rPr>
          <w:lang w:val="uk-UA"/>
        </w:rPr>
        <w:t>навч</w:t>
      </w:r>
      <w:proofErr w:type="spellEnd"/>
      <w:r w:rsidRPr="003006DD">
        <w:rPr>
          <w:lang w:val="uk-UA"/>
        </w:rPr>
        <w:t xml:space="preserve">. посібник для </w:t>
      </w:r>
      <w:proofErr w:type="spellStart"/>
      <w:r w:rsidRPr="003006DD">
        <w:rPr>
          <w:lang w:val="uk-UA"/>
        </w:rPr>
        <w:t>внз</w:t>
      </w:r>
      <w:proofErr w:type="spellEnd"/>
      <w:r w:rsidRPr="003006DD">
        <w:rPr>
          <w:lang w:val="uk-UA"/>
        </w:rPr>
        <w:t xml:space="preserve"> / за ред. Ю. Г. Козака, В. В. Ковалевського, Н. С. </w:t>
      </w:r>
      <w:proofErr w:type="spellStart"/>
      <w:r w:rsidRPr="003006DD">
        <w:rPr>
          <w:lang w:val="uk-UA"/>
        </w:rPr>
        <w:t>Логвінової</w:t>
      </w:r>
      <w:proofErr w:type="spellEnd"/>
      <w:r w:rsidRPr="003006DD">
        <w:rPr>
          <w:lang w:val="uk-UA"/>
        </w:rPr>
        <w:t xml:space="preserve">.  К. : Центр </w:t>
      </w:r>
      <w:proofErr w:type="spellStart"/>
      <w:r w:rsidRPr="003006DD">
        <w:rPr>
          <w:lang w:val="uk-UA"/>
        </w:rPr>
        <w:t>учб</w:t>
      </w:r>
      <w:proofErr w:type="spellEnd"/>
      <w:r w:rsidRPr="003006DD">
        <w:rPr>
          <w:lang w:val="uk-UA"/>
        </w:rPr>
        <w:t>. літ., 2016. 328 с.</w:t>
      </w:r>
    </w:p>
    <w:p w14:paraId="0B5767ED" w14:textId="77777777" w:rsidR="00525176" w:rsidRPr="003006DD" w:rsidRDefault="00525176" w:rsidP="0052517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006DD">
        <w:rPr>
          <w:lang w:val="uk-UA"/>
        </w:rPr>
        <w:t xml:space="preserve">Національна економіка : </w:t>
      </w:r>
      <w:proofErr w:type="spellStart"/>
      <w:r w:rsidRPr="003006DD">
        <w:rPr>
          <w:lang w:val="uk-UA"/>
        </w:rPr>
        <w:t>навч</w:t>
      </w:r>
      <w:proofErr w:type="spellEnd"/>
      <w:r w:rsidRPr="003006DD">
        <w:rPr>
          <w:lang w:val="uk-UA"/>
        </w:rPr>
        <w:t xml:space="preserve">. посібник для </w:t>
      </w:r>
      <w:proofErr w:type="spellStart"/>
      <w:r w:rsidRPr="003006DD">
        <w:rPr>
          <w:lang w:val="uk-UA"/>
        </w:rPr>
        <w:t>внз</w:t>
      </w:r>
      <w:proofErr w:type="spellEnd"/>
      <w:r w:rsidRPr="003006DD">
        <w:rPr>
          <w:lang w:val="uk-UA"/>
        </w:rPr>
        <w:t xml:space="preserve"> / за ред. В. М. </w:t>
      </w:r>
      <w:proofErr w:type="spellStart"/>
      <w:r w:rsidRPr="003006DD">
        <w:rPr>
          <w:lang w:val="uk-UA"/>
        </w:rPr>
        <w:t>Тарасевича</w:t>
      </w:r>
      <w:proofErr w:type="spellEnd"/>
      <w:r w:rsidRPr="003006DD">
        <w:rPr>
          <w:lang w:val="uk-UA"/>
        </w:rPr>
        <w:t xml:space="preserve"> ; М-во освіти і науки України, </w:t>
      </w:r>
      <w:proofErr w:type="spellStart"/>
      <w:r w:rsidRPr="003006DD">
        <w:rPr>
          <w:lang w:val="uk-UA"/>
        </w:rPr>
        <w:t>Нац</w:t>
      </w:r>
      <w:proofErr w:type="spellEnd"/>
      <w:r w:rsidRPr="003006DD">
        <w:rPr>
          <w:lang w:val="uk-UA"/>
        </w:rPr>
        <w:t xml:space="preserve">. металург. акад. України.  Київ  : Центр </w:t>
      </w:r>
      <w:proofErr w:type="spellStart"/>
      <w:r w:rsidRPr="003006DD">
        <w:rPr>
          <w:lang w:val="uk-UA"/>
        </w:rPr>
        <w:t>учб</w:t>
      </w:r>
      <w:proofErr w:type="spellEnd"/>
      <w:r w:rsidRPr="003006DD">
        <w:rPr>
          <w:lang w:val="uk-UA"/>
        </w:rPr>
        <w:t>. літ., 2016.  280 с.</w:t>
      </w:r>
    </w:p>
    <w:p w14:paraId="333A9430" w14:textId="77777777" w:rsidR="00525176" w:rsidRPr="003006DD" w:rsidRDefault="00525176" w:rsidP="00525176">
      <w:pPr>
        <w:ind w:firstLine="709"/>
        <w:jc w:val="both"/>
        <w:rPr>
          <w:lang w:val="uk-UA"/>
        </w:rPr>
      </w:pPr>
    </w:p>
    <w:p w14:paraId="6953CBE7" w14:textId="77777777" w:rsidR="00525176" w:rsidRPr="003006DD" w:rsidRDefault="00525176" w:rsidP="00525176">
      <w:pPr>
        <w:ind w:firstLine="709"/>
        <w:jc w:val="center"/>
        <w:rPr>
          <w:b/>
          <w:lang w:val="uk-UA"/>
        </w:rPr>
      </w:pPr>
      <w:r w:rsidRPr="003006DD">
        <w:rPr>
          <w:b/>
          <w:lang w:val="uk-UA"/>
        </w:rPr>
        <w:t>З написання есе</w:t>
      </w:r>
    </w:p>
    <w:p w14:paraId="4EC24E49" w14:textId="77777777" w:rsidR="00525176" w:rsidRPr="003006DD" w:rsidRDefault="00525176" w:rsidP="00525176">
      <w:pPr>
        <w:ind w:firstLine="709"/>
        <w:jc w:val="center"/>
        <w:rPr>
          <w:b/>
          <w:lang w:val="uk-UA"/>
        </w:rPr>
      </w:pPr>
    </w:p>
    <w:p w14:paraId="0F42198B" w14:textId="77777777" w:rsidR="00525176" w:rsidRPr="003006DD" w:rsidRDefault="00525176" w:rsidP="00525176">
      <w:pPr>
        <w:pStyle w:val="2"/>
        <w:numPr>
          <w:ilvl w:val="0"/>
          <w:numId w:val="15"/>
        </w:numPr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3006DD">
        <w:rPr>
          <w:bCs/>
          <w:lang w:val="uk-UA"/>
        </w:rPr>
        <w:t>Як написати успішне есе</w:t>
      </w:r>
      <w:r w:rsidRPr="003006DD">
        <w:rPr>
          <w:lang w:val="uk-UA"/>
        </w:rPr>
        <w:t xml:space="preserve">: Методичні рекомендації до написання есе / </w:t>
      </w:r>
      <w:proofErr w:type="spellStart"/>
      <w:r w:rsidRPr="003006DD">
        <w:rPr>
          <w:lang w:val="uk-UA"/>
        </w:rPr>
        <w:t>Укл</w:t>
      </w:r>
      <w:proofErr w:type="spellEnd"/>
      <w:r w:rsidRPr="003006DD">
        <w:rPr>
          <w:lang w:val="uk-UA"/>
        </w:rPr>
        <w:t xml:space="preserve">. </w:t>
      </w:r>
      <w:proofErr w:type="spellStart"/>
      <w:r w:rsidRPr="003006DD">
        <w:rPr>
          <w:lang w:val="uk-UA"/>
        </w:rPr>
        <w:t>Шендеровський</w:t>
      </w:r>
      <w:proofErr w:type="spellEnd"/>
      <w:r w:rsidRPr="003006DD">
        <w:rPr>
          <w:lang w:val="uk-UA"/>
        </w:rPr>
        <w:t xml:space="preserve"> К.С. / Ін-т масової комунікації при КНУ імені Тараса Шевченка. К.,  2007. 34 с.</w:t>
      </w:r>
      <w:r w:rsidRPr="003006DD">
        <w:rPr>
          <w:snapToGrid w:val="0"/>
          <w:color w:val="000000"/>
          <w:spacing w:val="-2"/>
          <w:lang w:val="uk-UA"/>
        </w:rPr>
        <w:t xml:space="preserve"> </w:t>
      </w:r>
      <w:proofErr w:type="gramStart"/>
      <w:r w:rsidRPr="003006DD">
        <w:rPr>
          <w:snapToGrid w:val="0"/>
          <w:color w:val="000000"/>
          <w:spacing w:val="-2"/>
          <w:lang w:val="en-US"/>
        </w:rPr>
        <w:t>URL </w:t>
      </w:r>
      <w:r w:rsidRPr="003006DD">
        <w:rPr>
          <w:snapToGrid w:val="0"/>
          <w:color w:val="000000"/>
          <w:spacing w:val="-2"/>
          <w:lang w:val="uk-UA"/>
        </w:rPr>
        <w:t>:</w:t>
      </w:r>
      <w:proofErr w:type="gramEnd"/>
      <w:r w:rsidRPr="003006DD">
        <w:rPr>
          <w:snapToGrid w:val="0"/>
          <w:color w:val="000000"/>
          <w:spacing w:val="-2"/>
          <w:lang w:val="uk-UA"/>
        </w:rPr>
        <w:t xml:space="preserve"> </w:t>
      </w:r>
      <w:r w:rsidRPr="003006DD">
        <w:rPr>
          <w:lang w:val="uk-UA"/>
        </w:rPr>
        <w:t xml:space="preserve"> </w:t>
      </w:r>
      <w:hyperlink r:id="rId5" w:history="1">
        <w:r w:rsidRPr="003006DD">
          <w:rPr>
            <w:rStyle w:val="a5"/>
            <w:shd w:val="clear" w:color="auto" w:fill="FFFFFF"/>
            <w:lang w:val="uk-UA"/>
          </w:rPr>
          <w:t>https://www.slideshare.net/olyasmetyukh/ss-28403220</w:t>
        </w:r>
      </w:hyperlink>
    </w:p>
    <w:p w14:paraId="75DAA6DC" w14:textId="77777777" w:rsidR="00525176" w:rsidRPr="003006DD" w:rsidRDefault="00525176" w:rsidP="00525176">
      <w:pPr>
        <w:pStyle w:val="2"/>
        <w:numPr>
          <w:ilvl w:val="0"/>
          <w:numId w:val="15"/>
        </w:numPr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proofErr w:type="spellStart"/>
      <w:r w:rsidRPr="003006DD">
        <w:rPr>
          <w:bCs/>
          <w:lang w:val="uk-UA"/>
        </w:rPr>
        <w:t>Как</w:t>
      </w:r>
      <w:proofErr w:type="spellEnd"/>
      <w:r w:rsidRPr="003006DD">
        <w:rPr>
          <w:bCs/>
          <w:lang w:val="uk-UA"/>
        </w:rPr>
        <w:t xml:space="preserve"> </w:t>
      </w:r>
      <w:proofErr w:type="spellStart"/>
      <w:r w:rsidRPr="003006DD">
        <w:rPr>
          <w:bCs/>
          <w:lang w:val="uk-UA"/>
        </w:rPr>
        <w:t>писать</w:t>
      </w:r>
      <w:proofErr w:type="spellEnd"/>
      <w:r w:rsidRPr="003006DD">
        <w:rPr>
          <w:bCs/>
          <w:lang w:val="uk-UA"/>
        </w:rPr>
        <w:t xml:space="preserve"> </w:t>
      </w:r>
      <w:proofErr w:type="spellStart"/>
      <w:r w:rsidRPr="003006DD">
        <w:rPr>
          <w:bCs/>
          <w:lang w:val="uk-UA"/>
        </w:rPr>
        <w:t>эссе</w:t>
      </w:r>
      <w:proofErr w:type="spellEnd"/>
      <w:r w:rsidRPr="003006DD">
        <w:rPr>
          <w:bCs/>
          <w:lang w:val="uk-UA"/>
        </w:rPr>
        <w:t xml:space="preserve"> по </w:t>
      </w:r>
      <w:proofErr w:type="spellStart"/>
      <w:r w:rsidRPr="003006DD">
        <w:rPr>
          <w:bCs/>
          <w:lang w:val="uk-UA"/>
        </w:rPr>
        <w:t>экономике</w:t>
      </w:r>
      <w:proofErr w:type="spellEnd"/>
      <w:r w:rsidRPr="003006DD">
        <w:rPr>
          <w:bCs/>
          <w:lang w:val="uk-UA"/>
        </w:rPr>
        <w:t xml:space="preserve"> </w:t>
      </w:r>
      <w:r w:rsidRPr="003006DD">
        <w:rPr>
          <w:snapToGrid w:val="0"/>
          <w:color w:val="000000"/>
          <w:spacing w:val="-2"/>
          <w:lang w:val="uk-UA"/>
        </w:rPr>
        <w:t xml:space="preserve">URL :  </w:t>
      </w:r>
      <w:hyperlink r:id="rId6" w:history="1">
        <w:r w:rsidRPr="003006DD">
          <w:rPr>
            <w:rStyle w:val="a5"/>
            <w:bCs/>
            <w:lang w:val="uk-UA"/>
          </w:rPr>
          <w:t>https://eu.spb.ru/news/16312-kak-pisat-esse-po-ekonomike</w:t>
        </w:r>
      </w:hyperlink>
    </w:p>
    <w:p w14:paraId="60403D0E" w14:textId="77777777" w:rsidR="00525176" w:rsidRPr="003006DD" w:rsidRDefault="00525176" w:rsidP="00525176">
      <w:pPr>
        <w:pStyle w:val="2"/>
        <w:numPr>
          <w:ilvl w:val="0"/>
          <w:numId w:val="15"/>
        </w:numPr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proofErr w:type="spellStart"/>
      <w:r w:rsidRPr="003006DD">
        <w:rPr>
          <w:bCs/>
          <w:lang w:val="uk-UA"/>
        </w:rPr>
        <w:t>Восемь</w:t>
      </w:r>
      <w:proofErr w:type="spellEnd"/>
      <w:r w:rsidRPr="003006DD">
        <w:rPr>
          <w:bCs/>
          <w:lang w:val="uk-UA"/>
        </w:rPr>
        <w:t xml:space="preserve"> </w:t>
      </w:r>
      <w:proofErr w:type="spellStart"/>
      <w:r w:rsidRPr="003006DD">
        <w:rPr>
          <w:bCs/>
          <w:lang w:val="uk-UA"/>
        </w:rPr>
        <w:t>основных</w:t>
      </w:r>
      <w:proofErr w:type="spellEnd"/>
      <w:r w:rsidRPr="003006DD">
        <w:rPr>
          <w:bCs/>
          <w:lang w:val="uk-UA"/>
        </w:rPr>
        <w:t xml:space="preserve"> </w:t>
      </w:r>
      <w:proofErr w:type="spellStart"/>
      <w:r w:rsidRPr="003006DD">
        <w:rPr>
          <w:bCs/>
          <w:lang w:val="uk-UA"/>
        </w:rPr>
        <w:t>советов</w:t>
      </w:r>
      <w:proofErr w:type="spellEnd"/>
      <w:r w:rsidRPr="003006DD">
        <w:rPr>
          <w:bCs/>
          <w:lang w:val="uk-UA"/>
        </w:rPr>
        <w:t xml:space="preserve"> по </w:t>
      </w:r>
      <w:proofErr w:type="spellStart"/>
      <w:r w:rsidRPr="003006DD">
        <w:rPr>
          <w:bCs/>
          <w:lang w:val="uk-UA"/>
        </w:rPr>
        <w:t>написанию</w:t>
      </w:r>
      <w:proofErr w:type="spellEnd"/>
      <w:r w:rsidRPr="003006DD">
        <w:rPr>
          <w:bCs/>
          <w:lang w:val="uk-UA"/>
        </w:rPr>
        <w:t xml:space="preserve"> </w:t>
      </w:r>
      <w:proofErr w:type="spellStart"/>
      <w:r w:rsidRPr="003006DD">
        <w:rPr>
          <w:bCs/>
          <w:lang w:val="uk-UA"/>
        </w:rPr>
        <w:t>эссе</w:t>
      </w:r>
      <w:proofErr w:type="spellEnd"/>
      <w:r w:rsidRPr="003006DD">
        <w:rPr>
          <w:bCs/>
          <w:lang w:val="uk-UA"/>
        </w:rPr>
        <w:t xml:space="preserve">: </w:t>
      </w:r>
      <w:proofErr w:type="spellStart"/>
      <w:r w:rsidRPr="003006DD">
        <w:rPr>
          <w:bCs/>
          <w:lang w:val="uk-UA"/>
        </w:rPr>
        <w:t>распростра</w:t>
      </w:r>
      <w:r w:rsidRPr="003006DD">
        <w:rPr>
          <w:bCs/>
          <w:lang w:val="uk-UA"/>
        </w:rPr>
        <w:softHyphen/>
        <w:t>нен</w:t>
      </w:r>
      <w:r w:rsidRPr="003006DD">
        <w:rPr>
          <w:bCs/>
          <w:lang w:val="uk-UA"/>
        </w:rPr>
        <w:softHyphen/>
        <w:t>ные</w:t>
      </w:r>
      <w:proofErr w:type="spellEnd"/>
      <w:r w:rsidRPr="003006DD">
        <w:rPr>
          <w:bCs/>
          <w:lang w:val="uk-UA"/>
        </w:rPr>
        <w:t xml:space="preserve"> при </w:t>
      </w:r>
      <w:proofErr w:type="spellStart"/>
      <w:r w:rsidRPr="003006DD">
        <w:rPr>
          <w:bCs/>
          <w:lang w:val="uk-UA"/>
        </w:rPr>
        <w:t>написании</w:t>
      </w:r>
      <w:proofErr w:type="spellEnd"/>
      <w:r w:rsidRPr="003006DD">
        <w:rPr>
          <w:bCs/>
          <w:lang w:val="uk-UA"/>
        </w:rPr>
        <w:t xml:space="preserve"> </w:t>
      </w:r>
      <w:proofErr w:type="spellStart"/>
      <w:r w:rsidRPr="003006DD">
        <w:rPr>
          <w:bCs/>
          <w:lang w:val="uk-UA"/>
        </w:rPr>
        <w:t>ошибки</w:t>
      </w:r>
      <w:proofErr w:type="spellEnd"/>
      <w:r w:rsidRPr="003006DD">
        <w:rPr>
          <w:bCs/>
          <w:lang w:val="uk-UA"/>
        </w:rPr>
        <w:t>.</w:t>
      </w:r>
      <w:r w:rsidRPr="003006DD">
        <w:rPr>
          <w:snapToGrid w:val="0"/>
          <w:color w:val="000000"/>
          <w:spacing w:val="-2"/>
          <w:lang w:val="uk-UA"/>
        </w:rPr>
        <w:t xml:space="preserve"> </w:t>
      </w:r>
      <w:proofErr w:type="gramStart"/>
      <w:r w:rsidRPr="003006DD">
        <w:rPr>
          <w:snapToGrid w:val="0"/>
          <w:color w:val="000000"/>
          <w:spacing w:val="-2"/>
          <w:lang w:val="en-US"/>
        </w:rPr>
        <w:t>URL </w:t>
      </w:r>
      <w:r w:rsidRPr="003006DD">
        <w:rPr>
          <w:snapToGrid w:val="0"/>
          <w:color w:val="000000"/>
          <w:spacing w:val="-2"/>
          <w:lang w:val="uk-UA"/>
        </w:rPr>
        <w:t>:</w:t>
      </w:r>
      <w:proofErr w:type="gramEnd"/>
      <w:r w:rsidRPr="003006DD">
        <w:rPr>
          <w:snapToGrid w:val="0"/>
          <w:color w:val="000000"/>
          <w:spacing w:val="-2"/>
          <w:lang w:val="uk-UA"/>
        </w:rPr>
        <w:t xml:space="preserve"> </w:t>
      </w:r>
      <w:r w:rsidRPr="003006DD">
        <w:rPr>
          <w:bCs/>
          <w:lang w:val="uk-UA"/>
        </w:rPr>
        <w:t xml:space="preserve"> </w:t>
      </w:r>
      <w:hyperlink r:id="rId7" w:history="1">
        <w:r w:rsidRPr="003006DD">
          <w:rPr>
            <w:rStyle w:val="a5"/>
            <w:bCs/>
            <w:lang w:val="uk-UA"/>
          </w:rPr>
          <w:t>http://essay-mba.narod.ru/business.html</w:t>
        </w:r>
      </w:hyperlink>
    </w:p>
    <w:p w14:paraId="1B733B19" w14:textId="77777777" w:rsidR="00525176" w:rsidRPr="003006DD" w:rsidRDefault="00525176" w:rsidP="00525176">
      <w:pPr>
        <w:ind w:firstLine="709"/>
        <w:jc w:val="center"/>
        <w:rPr>
          <w:b/>
          <w:lang w:val="uk-UA"/>
        </w:rPr>
      </w:pPr>
    </w:p>
    <w:p w14:paraId="2EAEEEF9" w14:textId="77777777" w:rsidR="00525176" w:rsidRPr="003006DD" w:rsidRDefault="00525176" w:rsidP="00525176">
      <w:pPr>
        <w:ind w:firstLine="709"/>
        <w:jc w:val="center"/>
        <w:rPr>
          <w:b/>
          <w:lang w:val="uk-UA"/>
        </w:rPr>
      </w:pPr>
    </w:p>
    <w:p w14:paraId="0812857A" w14:textId="77777777" w:rsidR="00525176" w:rsidRPr="003006DD" w:rsidRDefault="00525176" w:rsidP="00525176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spacing w:val="-20"/>
          <w:lang w:val="uk-UA"/>
        </w:rPr>
      </w:pPr>
      <w:r w:rsidRPr="003006DD">
        <w:rPr>
          <w:b/>
          <w:lang w:val="uk-UA"/>
        </w:rPr>
        <w:t>Інформаційні ресурси</w:t>
      </w:r>
    </w:p>
    <w:p w14:paraId="49974394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snapToGrid w:val="0"/>
          <w:spacing w:val="-2"/>
          <w:lang w:val="uk-UA"/>
        </w:rPr>
      </w:pPr>
      <w:r w:rsidRPr="003006DD">
        <w:rPr>
          <w:snapToGrid w:val="0"/>
          <w:spacing w:val="-2"/>
          <w:lang w:val="uk-UA"/>
        </w:rPr>
        <w:t>Державний   центр  зайнятості   України</w:t>
      </w:r>
      <w:r w:rsidRPr="003006DD">
        <w:rPr>
          <w:snapToGrid w:val="0"/>
          <w:spacing w:val="-2"/>
        </w:rPr>
        <w:t>.</w:t>
      </w:r>
      <w:r w:rsidRPr="003006DD">
        <w:rPr>
          <w:snapToGrid w:val="0"/>
          <w:spacing w:val="-2"/>
          <w:lang w:val="uk-UA"/>
        </w:rPr>
        <w:t xml:space="preserve"> </w:t>
      </w:r>
      <w:proofErr w:type="gramStart"/>
      <w:r w:rsidRPr="003006DD">
        <w:rPr>
          <w:snapToGrid w:val="0"/>
          <w:color w:val="000000"/>
          <w:spacing w:val="-2"/>
          <w:lang w:val="en-US"/>
        </w:rPr>
        <w:t>URL </w:t>
      </w:r>
      <w:r w:rsidRPr="003006DD">
        <w:rPr>
          <w:snapToGrid w:val="0"/>
          <w:spacing w:val="-2"/>
          <w:lang w:val="uk-UA"/>
        </w:rPr>
        <w:t>:</w:t>
      </w:r>
      <w:proofErr w:type="gramEnd"/>
      <w:r w:rsidRPr="003006DD">
        <w:rPr>
          <w:snapToGrid w:val="0"/>
          <w:spacing w:val="-2"/>
          <w:lang w:val="uk-UA"/>
        </w:rPr>
        <w:t xml:space="preserve"> http://www.dcz.gov.ua/control/uk/index</w:t>
      </w:r>
    </w:p>
    <w:p w14:paraId="4B086FB0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snapToGrid w:val="0"/>
          <w:spacing w:val="-2"/>
          <w:lang w:val="uk-UA"/>
        </w:rPr>
      </w:pPr>
      <w:r w:rsidRPr="003006DD">
        <w:rPr>
          <w:snapToGrid w:val="0"/>
          <w:spacing w:val="-2"/>
          <w:lang w:val="uk-UA"/>
        </w:rPr>
        <w:t xml:space="preserve">Державний  служба статистики   України. </w:t>
      </w:r>
      <w:proofErr w:type="gramStart"/>
      <w:r w:rsidRPr="003006DD">
        <w:rPr>
          <w:snapToGrid w:val="0"/>
          <w:color w:val="000000"/>
          <w:spacing w:val="-2"/>
          <w:lang w:val="en-US"/>
        </w:rPr>
        <w:t>URL </w:t>
      </w:r>
      <w:r w:rsidRPr="003006DD">
        <w:rPr>
          <w:snapToGrid w:val="0"/>
          <w:spacing w:val="-2"/>
          <w:lang w:val="uk-UA"/>
        </w:rPr>
        <w:t>:</w:t>
      </w:r>
      <w:proofErr w:type="gramEnd"/>
      <w:r w:rsidRPr="003006DD">
        <w:rPr>
          <w:snapToGrid w:val="0"/>
          <w:spacing w:val="-2"/>
          <w:lang w:val="uk-UA"/>
        </w:rPr>
        <w:t xml:space="preserve">  http://www.ukrstat.gov.ua   </w:t>
      </w:r>
    </w:p>
    <w:p w14:paraId="1DB1947F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snapToGrid w:val="0"/>
          <w:spacing w:val="-2"/>
          <w:lang w:val="uk-UA"/>
        </w:rPr>
      </w:pPr>
      <w:r w:rsidRPr="003006DD">
        <w:rPr>
          <w:snapToGrid w:val="0"/>
          <w:spacing w:val="-2"/>
          <w:lang w:val="uk-UA"/>
        </w:rPr>
        <w:t xml:space="preserve">Національний  Банк України. URL :   http://www.bank.gov.ua  </w:t>
      </w:r>
    </w:p>
    <w:p w14:paraId="409A92A5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snapToGrid w:val="0"/>
          <w:spacing w:val="-2"/>
          <w:lang w:val="uk-UA"/>
        </w:rPr>
      </w:pPr>
      <w:r w:rsidRPr="003006DD">
        <w:rPr>
          <w:snapToGrid w:val="0"/>
          <w:spacing w:val="-2"/>
          <w:lang w:val="uk-UA"/>
        </w:rPr>
        <w:t xml:space="preserve">Міністерство  економіки  України. URL :    http://www.me.gov.ua/ </w:t>
      </w:r>
    </w:p>
    <w:p w14:paraId="04F89ADD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snapToGrid w:val="0"/>
          <w:spacing w:val="-2"/>
          <w:lang w:val="uk-UA"/>
        </w:rPr>
      </w:pPr>
      <w:r w:rsidRPr="003006DD">
        <w:rPr>
          <w:snapToGrid w:val="0"/>
          <w:spacing w:val="-2"/>
          <w:lang w:val="uk-UA"/>
        </w:rPr>
        <w:t xml:space="preserve"> Міністерство  фінансів   України. URL :    http://www.minfin.gov.ua/  </w:t>
      </w:r>
    </w:p>
    <w:p w14:paraId="5059B85F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Банк міжнародних розрахунків.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8" w:history="1">
        <w:r w:rsidRPr="003006DD">
          <w:rPr>
            <w:rStyle w:val="a5"/>
            <w:lang w:val="uk-UA"/>
          </w:rPr>
          <w:t>http://www.bis.org</w:t>
        </w:r>
      </w:hyperlink>
      <w:r w:rsidRPr="003006DD">
        <w:rPr>
          <w:lang w:val="uk-UA"/>
        </w:rPr>
        <w:t xml:space="preserve"> </w:t>
      </w:r>
    </w:p>
    <w:p w14:paraId="1D02F52C" w14:textId="77777777" w:rsidR="00525176" w:rsidRPr="003006DD" w:rsidRDefault="00525176" w:rsidP="00525176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Бібліотека Верховної Ради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9" w:history="1">
        <w:r w:rsidRPr="003006DD">
          <w:rPr>
            <w:rStyle w:val="a5"/>
            <w:lang w:val="uk-UA"/>
          </w:rPr>
          <w:t>http://lib.rada.gov.ua</w:t>
        </w:r>
      </w:hyperlink>
    </w:p>
    <w:p w14:paraId="1584589A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3006DD">
        <w:rPr>
          <w:bCs/>
          <w:lang w:val="uk-UA"/>
        </w:rPr>
        <w:t xml:space="preserve">Державна науково-технічна бібліотека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lang w:val="uk-UA"/>
        </w:rPr>
        <w:t xml:space="preserve"> </w:t>
      </w:r>
      <w:hyperlink r:id="rId10" w:history="1">
        <w:r w:rsidRPr="003006DD">
          <w:rPr>
            <w:rStyle w:val="a5"/>
            <w:bCs/>
            <w:lang w:val="uk-UA"/>
          </w:rPr>
          <w:t>http://gntb.gov.ua</w:t>
        </w:r>
      </w:hyperlink>
      <w:r w:rsidRPr="003006DD">
        <w:rPr>
          <w:bCs/>
          <w:lang w:val="uk-UA"/>
        </w:rPr>
        <w:t xml:space="preserve"> </w:t>
      </w:r>
    </w:p>
    <w:p w14:paraId="1147C797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>Державної комісії з цінних паперів та фондового ри</w:t>
      </w:r>
      <w:r w:rsidRPr="003006DD">
        <w:rPr>
          <w:lang w:val="uk-UA"/>
        </w:rPr>
        <w:t>н</w:t>
      </w:r>
      <w:r w:rsidRPr="003006DD">
        <w:rPr>
          <w:lang w:val="uk-UA"/>
        </w:rPr>
        <w:t xml:space="preserve">ку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11" w:history="1">
        <w:r w:rsidRPr="003006DD">
          <w:rPr>
            <w:rStyle w:val="a5"/>
            <w:lang w:val="uk-UA"/>
          </w:rPr>
          <w:t>http://www.ssmsc.gov.ua</w:t>
        </w:r>
      </w:hyperlink>
      <w:r w:rsidRPr="003006DD">
        <w:rPr>
          <w:lang w:val="uk-UA"/>
        </w:rPr>
        <w:t xml:space="preserve"> </w:t>
      </w:r>
    </w:p>
    <w:p w14:paraId="09C0B5D0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lang w:val="uk-UA"/>
        </w:rPr>
      </w:pPr>
      <w:r w:rsidRPr="003006DD">
        <w:rPr>
          <w:bCs/>
          <w:lang w:val="uk-UA"/>
        </w:rPr>
        <w:t xml:space="preserve">Енергетична Хартія.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lang w:val="uk-UA"/>
        </w:rPr>
        <w:t xml:space="preserve"> </w:t>
      </w:r>
      <w:hyperlink r:id="rId12" w:history="1">
        <w:r w:rsidRPr="003006DD">
          <w:rPr>
            <w:rStyle w:val="a5"/>
            <w:bCs/>
            <w:lang w:val="uk-UA"/>
          </w:rPr>
          <w:t>http://www.encharter.org</w:t>
        </w:r>
      </w:hyperlink>
      <w:r w:rsidRPr="003006DD">
        <w:rPr>
          <w:bCs/>
          <w:lang w:val="uk-UA"/>
        </w:rPr>
        <w:t xml:space="preserve"> </w:t>
      </w:r>
    </w:p>
    <w:p w14:paraId="410BAAC1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lang w:val="uk-UA"/>
        </w:rPr>
      </w:pPr>
      <w:r w:rsidRPr="003006DD">
        <w:rPr>
          <w:bCs/>
          <w:lang w:val="uk-UA"/>
        </w:rPr>
        <w:t xml:space="preserve">Європейський банк реконструкції та розвитку (ЄБРР).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lang w:val="uk-UA"/>
        </w:rPr>
        <w:t xml:space="preserve"> </w:t>
      </w:r>
      <w:hyperlink r:id="rId13" w:history="1">
        <w:r w:rsidRPr="003006DD">
          <w:rPr>
            <w:rStyle w:val="a5"/>
            <w:bCs/>
            <w:lang w:val="uk-UA"/>
          </w:rPr>
          <w:t>http://www.ebrd.com</w:t>
        </w:r>
      </w:hyperlink>
      <w:r w:rsidRPr="003006DD">
        <w:rPr>
          <w:bCs/>
          <w:lang w:val="uk-UA"/>
        </w:rPr>
        <w:t xml:space="preserve"> </w:t>
      </w:r>
    </w:p>
    <w:p w14:paraId="77A27ECF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proofErr w:type="spellStart"/>
      <w:r w:rsidRPr="003006DD">
        <w:rPr>
          <w:lang w:val="uk-UA"/>
        </w:rPr>
        <w:t>Євростат</w:t>
      </w:r>
      <w:proofErr w:type="spellEnd"/>
      <w:r w:rsidRPr="003006DD">
        <w:rPr>
          <w:lang w:val="uk-UA"/>
        </w:rPr>
        <w:t xml:space="preserve">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14" w:history="1">
        <w:r w:rsidRPr="003006DD">
          <w:rPr>
            <w:rStyle w:val="a5"/>
            <w:lang w:val="uk-UA"/>
          </w:rPr>
          <w:t>http://www.eurostat.com</w:t>
        </w:r>
      </w:hyperlink>
      <w:r w:rsidRPr="003006DD">
        <w:rPr>
          <w:lang w:val="uk-UA"/>
        </w:rPr>
        <w:t xml:space="preserve"> </w:t>
      </w:r>
    </w:p>
    <w:p w14:paraId="2FE7BD17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Законодавчі і нормативні акти України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15" w:history="1">
        <w:r w:rsidRPr="003006DD">
          <w:rPr>
            <w:rStyle w:val="a5"/>
            <w:lang w:val="uk-UA"/>
          </w:rPr>
          <w:t>http://www.uazakon.com</w:t>
        </w:r>
      </w:hyperlink>
      <w:r w:rsidRPr="003006DD">
        <w:rPr>
          <w:lang w:val="uk-UA"/>
        </w:rPr>
        <w:t xml:space="preserve"> </w:t>
      </w:r>
    </w:p>
    <w:p w14:paraId="684DF8CA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Індекс економічної свободи </w:t>
      </w:r>
      <w:proofErr w:type="spellStart"/>
      <w:r w:rsidRPr="003006DD">
        <w:rPr>
          <w:lang w:val="uk-UA"/>
        </w:rPr>
        <w:t>Heritage</w:t>
      </w:r>
      <w:proofErr w:type="spellEnd"/>
      <w:r w:rsidRPr="003006DD">
        <w:rPr>
          <w:lang w:val="uk-UA"/>
        </w:rPr>
        <w:t xml:space="preserve"> </w:t>
      </w:r>
      <w:proofErr w:type="spellStart"/>
      <w:r w:rsidRPr="003006DD">
        <w:rPr>
          <w:lang w:val="uk-UA"/>
        </w:rPr>
        <w:t>Foundation</w:t>
      </w:r>
      <w:proofErr w:type="spellEnd"/>
      <w:r w:rsidRPr="003006DD">
        <w:rPr>
          <w:lang w:val="uk-UA"/>
        </w:rPr>
        <w:t xml:space="preserve">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16" w:history="1">
        <w:r w:rsidRPr="003006DD">
          <w:rPr>
            <w:rStyle w:val="a5"/>
            <w:lang w:val="uk-UA"/>
          </w:rPr>
          <w:t>http://www.heritage.org</w:t>
        </w:r>
      </w:hyperlink>
      <w:r w:rsidRPr="003006DD">
        <w:rPr>
          <w:lang w:val="uk-UA"/>
        </w:rPr>
        <w:t xml:space="preserve"> </w:t>
      </w:r>
    </w:p>
    <w:p w14:paraId="124E4AA2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Індекс сприйняття корупції </w:t>
      </w:r>
      <w:proofErr w:type="spellStart"/>
      <w:r w:rsidRPr="003006DD">
        <w:rPr>
          <w:lang w:val="uk-UA"/>
        </w:rPr>
        <w:t>Transparency</w:t>
      </w:r>
      <w:proofErr w:type="spellEnd"/>
      <w:r w:rsidRPr="003006DD">
        <w:rPr>
          <w:lang w:val="uk-UA"/>
        </w:rPr>
        <w:t xml:space="preserve"> </w:t>
      </w:r>
      <w:proofErr w:type="spellStart"/>
      <w:r w:rsidRPr="003006DD">
        <w:rPr>
          <w:lang w:val="uk-UA"/>
        </w:rPr>
        <w:t>International</w:t>
      </w:r>
      <w:proofErr w:type="spellEnd"/>
      <w:r w:rsidRPr="003006DD">
        <w:rPr>
          <w:lang w:val="uk-UA"/>
        </w:rPr>
        <w:t xml:space="preserve">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17" w:history="1">
        <w:r w:rsidRPr="003006DD">
          <w:rPr>
            <w:rStyle w:val="a5"/>
            <w:lang w:val="uk-UA"/>
          </w:rPr>
          <w:t>http://www.transparency.org</w:t>
        </w:r>
      </w:hyperlink>
      <w:r w:rsidRPr="003006DD">
        <w:rPr>
          <w:lang w:val="uk-UA"/>
        </w:rPr>
        <w:t xml:space="preserve"> </w:t>
      </w:r>
    </w:p>
    <w:p w14:paraId="6091D5E2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Інститут Реформ.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18" w:history="1">
        <w:r w:rsidRPr="003006DD">
          <w:rPr>
            <w:rStyle w:val="a5"/>
            <w:lang w:val="uk-UA"/>
          </w:rPr>
          <w:t>http://www.ir.org.ua</w:t>
        </w:r>
      </w:hyperlink>
    </w:p>
    <w:p w14:paraId="55C71F4F" w14:textId="77777777" w:rsidR="00525176" w:rsidRPr="003006DD" w:rsidRDefault="00525176" w:rsidP="00525176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3006DD">
        <w:rPr>
          <w:bCs/>
          <w:lang w:val="uk-UA"/>
        </w:rPr>
        <w:t xml:space="preserve">Кабінет Міністрів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19" w:history="1">
        <w:r w:rsidRPr="003006DD">
          <w:rPr>
            <w:rStyle w:val="a5"/>
            <w:lang w:val="uk-UA"/>
          </w:rPr>
          <w:t>http://www.kmu.gov.ua</w:t>
        </w:r>
      </w:hyperlink>
      <w:r w:rsidRPr="003006DD">
        <w:rPr>
          <w:lang w:val="uk-UA"/>
        </w:rPr>
        <w:t xml:space="preserve"> </w:t>
      </w:r>
    </w:p>
    <w:p w14:paraId="5308FC3B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Конференція ООН з торгівлі та розвитку (ЮНКТАД).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0" w:history="1">
        <w:r w:rsidRPr="003006DD">
          <w:rPr>
            <w:rStyle w:val="a5"/>
            <w:lang w:val="uk-UA"/>
          </w:rPr>
          <w:t>http://www.unctad.org</w:t>
        </w:r>
      </w:hyperlink>
    </w:p>
    <w:p w14:paraId="1AC137CE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Міжнародна організація з міграції.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1" w:history="1">
        <w:r w:rsidRPr="003006DD">
          <w:rPr>
            <w:rStyle w:val="a5"/>
            <w:lang w:val="uk-UA"/>
          </w:rPr>
          <w:t>http://www.iom.org.ua</w:t>
        </w:r>
      </w:hyperlink>
      <w:r w:rsidRPr="003006DD">
        <w:rPr>
          <w:lang w:val="uk-UA"/>
        </w:rPr>
        <w:t xml:space="preserve"> </w:t>
      </w:r>
    </w:p>
    <w:p w14:paraId="0186A18C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Міжнародне енергетичне агентство.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2" w:history="1">
        <w:r w:rsidRPr="003006DD">
          <w:rPr>
            <w:rStyle w:val="a5"/>
            <w:lang w:val="uk-UA"/>
          </w:rPr>
          <w:t>http://www.iea.org</w:t>
        </w:r>
      </w:hyperlink>
      <w:r w:rsidRPr="003006DD">
        <w:rPr>
          <w:lang w:val="uk-UA"/>
        </w:rPr>
        <w:t xml:space="preserve"> </w:t>
      </w:r>
    </w:p>
    <w:p w14:paraId="24F024D1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Міжнародний валютний фонд.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3" w:history="1">
        <w:r w:rsidRPr="003006DD">
          <w:rPr>
            <w:rStyle w:val="a5"/>
            <w:lang w:val="uk-UA"/>
          </w:rPr>
          <w:t>http://www.imf.org</w:t>
        </w:r>
      </w:hyperlink>
      <w:r w:rsidRPr="003006DD">
        <w:rPr>
          <w:lang w:val="uk-UA"/>
        </w:rPr>
        <w:t xml:space="preserve"> </w:t>
      </w:r>
    </w:p>
    <w:p w14:paraId="2BC13F2B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Міністерство економіки та з питань Європейської інтеграції.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4" w:history="1">
        <w:r w:rsidRPr="003006DD">
          <w:rPr>
            <w:rStyle w:val="a5"/>
            <w:lang w:val="uk-UA"/>
          </w:rPr>
          <w:t>http://www.me.gov.ua</w:t>
        </w:r>
      </w:hyperlink>
      <w:r w:rsidRPr="003006DD">
        <w:rPr>
          <w:lang w:val="uk-UA"/>
        </w:rPr>
        <w:t xml:space="preserve"> </w:t>
      </w:r>
    </w:p>
    <w:p w14:paraId="2FA1206A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Міністерство закордонних справ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5" w:history="1">
        <w:r w:rsidRPr="003006DD">
          <w:rPr>
            <w:rStyle w:val="a5"/>
            <w:lang w:val="uk-UA"/>
          </w:rPr>
          <w:t>http://www.mfa.gov.ua/mfa/ua/840.htm</w:t>
        </w:r>
      </w:hyperlink>
      <w:r w:rsidRPr="003006DD">
        <w:rPr>
          <w:lang w:val="uk-UA"/>
        </w:rPr>
        <w:t xml:space="preserve"> </w:t>
      </w:r>
    </w:p>
    <w:p w14:paraId="53653EC9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Міністерство юстиції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6" w:history="1">
        <w:r w:rsidRPr="003006DD">
          <w:rPr>
            <w:rStyle w:val="a5"/>
            <w:lang w:val="uk-UA"/>
          </w:rPr>
          <w:t>http://www.minjust.gov.ua/</w:t>
        </w:r>
      </w:hyperlink>
      <w:r w:rsidRPr="003006DD">
        <w:rPr>
          <w:lang w:val="uk-UA"/>
        </w:rPr>
        <w:t xml:space="preserve"> </w:t>
      </w:r>
    </w:p>
    <w:p w14:paraId="6E269705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Національний банк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7" w:history="1">
        <w:r w:rsidRPr="003006DD">
          <w:rPr>
            <w:rStyle w:val="a5"/>
            <w:lang w:val="uk-UA"/>
          </w:rPr>
          <w:t>http://www.bank.gov.ua</w:t>
        </w:r>
      </w:hyperlink>
      <w:r w:rsidRPr="003006DD">
        <w:rPr>
          <w:lang w:val="uk-UA"/>
        </w:rPr>
        <w:t xml:space="preserve"> </w:t>
      </w:r>
    </w:p>
    <w:p w14:paraId="597C95D9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Національний інститут стратегічних досліджень.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28" w:history="1">
        <w:r w:rsidRPr="003006DD">
          <w:rPr>
            <w:rStyle w:val="a5"/>
            <w:lang w:val="uk-UA"/>
          </w:rPr>
          <w:t>http://www.niss.gov.ua</w:t>
        </w:r>
      </w:hyperlink>
      <w:r w:rsidRPr="003006DD">
        <w:rPr>
          <w:lang w:val="uk-UA"/>
        </w:rPr>
        <w:t xml:space="preserve"> </w:t>
      </w:r>
    </w:p>
    <w:p w14:paraId="1B8D8990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lang w:val="uk-UA"/>
        </w:rPr>
      </w:pPr>
      <w:r w:rsidRPr="003006DD">
        <w:rPr>
          <w:bCs/>
          <w:lang w:val="uk-UA"/>
        </w:rPr>
        <w:t xml:space="preserve">Організація економічного співробітництва та розвитку (ОЕСР).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lang w:val="uk-UA"/>
        </w:rPr>
        <w:t xml:space="preserve"> </w:t>
      </w:r>
      <w:hyperlink r:id="rId29" w:history="1">
        <w:r w:rsidRPr="003006DD">
          <w:rPr>
            <w:rStyle w:val="a5"/>
            <w:bCs/>
            <w:lang w:val="uk-UA"/>
          </w:rPr>
          <w:t>http://</w:t>
        </w:r>
        <w:r w:rsidRPr="003006DD">
          <w:rPr>
            <w:rStyle w:val="a5"/>
            <w:bCs/>
            <w:lang w:val="uk-UA"/>
          </w:rPr>
          <w:t>w</w:t>
        </w:r>
        <w:r w:rsidRPr="003006DD">
          <w:rPr>
            <w:rStyle w:val="a5"/>
            <w:bCs/>
            <w:lang w:val="uk-UA"/>
          </w:rPr>
          <w:t>ww.oecd.org</w:t>
        </w:r>
      </w:hyperlink>
      <w:r w:rsidRPr="003006DD">
        <w:rPr>
          <w:bCs/>
          <w:lang w:val="uk-UA"/>
        </w:rPr>
        <w:t xml:space="preserve"> </w:t>
      </w:r>
    </w:p>
    <w:p w14:paraId="1FE32A16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Організація об’єднаних націй.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30" w:history="1">
        <w:r w:rsidRPr="003006DD">
          <w:rPr>
            <w:rStyle w:val="a5"/>
            <w:lang w:val="uk-UA"/>
          </w:rPr>
          <w:t>http://</w:t>
        </w:r>
        <w:r w:rsidRPr="003006DD">
          <w:rPr>
            <w:rStyle w:val="a5"/>
            <w:lang w:val="uk-UA"/>
          </w:rPr>
          <w:t>w</w:t>
        </w:r>
        <w:r w:rsidRPr="003006DD">
          <w:rPr>
            <w:rStyle w:val="a5"/>
            <w:lang w:val="uk-UA"/>
          </w:rPr>
          <w:t>ww.un.org</w:t>
        </w:r>
      </w:hyperlink>
      <w:r w:rsidRPr="003006DD">
        <w:rPr>
          <w:lang w:val="uk-UA"/>
        </w:rPr>
        <w:t xml:space="preserve"> </w:t>
      </w:r>
    </w:p>
    <w:p w14:paraId="68D2607C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lang w:val="uk-UA"/>
        </w:rPr>
      </w:pPr>
      <w:r w:rsidRPr="003006DD">
        <w:rPr>
          <w:bCs/>
          <w:lang w:val="uk-UA"/>
        </w:rPr>
        <w:t xml:space="preserve">Організація Чорноморського економічного співробітництва (ОЧЕС). </w:t>
      </w:r>
      <w:r w:rsidRPr="003006DD">
        <w:rPr>
          <w:snapToGrid w:val="0"/>
          <w:spacing w:val="-2"/>
          <w:lang w:val="uk-UA"/>
        </w:rPr>
        <w:t xml:space="preserve">URL : </w:t>
      </w:r>
      <w:hyperlink r:id="rId31" w:history="1">
        <w:r w:rsidRPr="003006DD">
          <w:rPr>
            <w:rStyle w:val="a5"/>
            <w:bCs/>
            <w:lang w:val="uk-UA"/>
          </w:rPr>
          <w:t>http://www.bsec-organization.org</w:t>
        </w:r>
      </w:hyperlink>
      <w:r w:rsidRPr="003006DD">
        <w:rPr>
          <w:bCs/>
          <w:lang w:val="uk-UA"/>
        </w:rPr>
        <w:t xml:space="preserve"> </w:t>
      </w:r>
    </w:p>
    <w:p w14:paraId="69CC74B9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Президент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32" w:history="1">
        <w:r w:rsidRPr="003006DD">
          <w:rPr>
            <w:rStyle w:val="a5"/>
            <w:lang w:val="uk-UA"/>
          </w:rPr>
          <w:t>http://www.president.gov.ua</w:t>
        </w:r>
      </w:hyperlink>
      <w:r w:rsidRPr="003006DD">
        <w:rPr>
          <w:lang w:val="uk-UA"/>
        </w:rPr>
        <w:t xml:space="preserve">  </w:t>
      </w:r>
    </w:p>
    <w:p w14:paraId="63A6CAD3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iCs/>
          <w:lang w:val="uk-UA"/>
        </w:rPr>
      </w:pPr>
      <w:r w:rsidRPr="003006DD">
        <w:rPr>
          <w:bCs/>
          <w:iCs/>
          <w:lang w:val="uk-UA"/>
        </w:rPr>
        <w:t xml:space="preserve">Світова організація торгівлі (СОТ).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iCs/>
          <w:lang w:val="uk-UA"/>
        </w:rPr>
        <w:t xml:space="preserve"> </w:t>
      </w:r>
      <w:hyperlink r:id="rId33" w:history="1">
        <w:r w:rsidRPr="003006DD">
          <w:rPr>
            <w:rStyle w:val="a5"/>
            <w:bCs/>
            <w:iCs/>
            <w:lang w:val="uk-UA"/>
          </w:rPr>
          <w:t>http://www.wto.org</w:t>
        </w:r>
      </w:hyperlink>
      <w:r w:rsidRPr="003006DD">
        <w:rPr>
          <w:bCs/>
          <w:iCs/>
          <w:lang w:val="uk-UA"/>
        </w:rPr>
        <w:t xml:space="preserve"> </w:t>
      </w:r>
    </w:p>
    <w:p w14:paraId="10BFF6E4" w14:textId="77777777" w:rsidR="00525176" w:rsidRPr="003006DD" w:rsidRDefault="00525176" w:rsidP="00525176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Світовий Банк . – </w:t>
      </w:r>
      <w:hyperlink r:id="rId34" w:history="1">
        <w:r w:rsidRPr="003006DD">
          <w:rPr>
            <w:rStyle w:val="a5"/>
            <w:lang w:val="uk-UA"/>
          </w:rPr>
          <w:t>http://www.worldbank.org</w:t>
        </w:r>
      </w:hyperlink>
      <w:r w:rsidRPr="003006DD">
        <w:rPr>
          <w:lang w:val="uk-UA"/>
        </w:rPr>
        <w:t xml:space="preserve"> </w:t>
      </w:r>
    </w:p>
    <w:p w14:paraId="2F6F546F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Світовий економічний форум.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35" w:history="1">
        <w:r w:rsidRPr="003006DD">
          <w:rPr>
            <w:rStyle w:val="a5"/>
            <w:lang w:val="uk-UA"/>
          </w:rPr>
          <w:t>http://www.weforum.org</w:t>
        </w:r>
      </w:hyperlink>
    </w:p>
    <w:p w14:paraId="5D06E45D" w14:textId="77777777" w:rsidR="00525176" w:rsidRPr="003006DD" w:rsidRDefault="00525176" w:rsidP="005251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iCs/>
          <w:lang w:val="uk-UA"/>
        </w:rPr>
      </w:pPr>
      <w:r w:rsidRPr="003006DD">
        <w:rPr>
          <w:bCs/>
          <w:iCs/>
          <w:lang w:val="uk-UA"/>
        </w:rPr>
        <w:t xml:space="preserve">Україна й Світова організація торгівлі.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iCs/>
          <w:lang w:val="uk-UA"/>
        </w:rPr>
        <w:t xml:space="preserve"> </w:t>
      </w:r>
      <w:hyperlink r:id="rId36" w:history="1">
        <w:r w:rsidRPr="003006DD">
          <w:rPr>
            <w:rStyle w:val="a5"/>
            <w:bCs/>
            <w:iCs/>
            <w:lang w:val="uk-UA"/>
          </w:rPr>
          <w:t>http://wto.in.ua</w:t>
        </w:r>
      </w:hyperlink>
      <w:r w:rsidRPr="003006DD">
        <w:rPr>
          <w:bCs/>
          <w:iCs/>
          <w:lang w:val="uk-UA"/>
        </w:rPr>
        <w:t xml:space="preserve"> </w:t>
      </w:r>
    </w:p>
    <w:p w14:paraId="6C73ACE8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Україна фінансова: Інформаційна база даних.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37" w:history="1">
        <w:r w:rsidRPr="003006DD">
          <w:rPr>
            <w:rStyle w:val="a5"/>
            <w:lang w:val="uk-UA"/>
          </w:rPr>
          <w:t>http://www.ufin.com.ua</w:t>
        </w:r>
      </w:hyperlink>
    </w:p>
    <w:p w14:paraId="2CBD3A6A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Фонд державного майна України.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38" w:history="1">
        <w:r w:rsidRPr="003006DD">
          <w:rPr>
            <w:rStyle w:val="a5"/>
            <w:lang w:val="uk-UA"/>
          </w:rPr>
          <w:t>http://w</w:t>
        </w:r>
        <w:r w:rsidRPr="003006DD">
          <w:rPr>
            <w:rStyle w:val="a5"/>
            <w:lang w:val="uk-UA"/>
          </w:rPr>
          <w:t>w</w:t>
        </w:r>
        <w:r w:rsidRPr="003006DD">
          <w:rPr>
            <w:rStyle w:val="a5"/>
            <w:lang w:val="uk-UA"/>
          </w:rPr>
          <w:t>w.spfu.gov.ua</w:t>
        </w:r>
      </w:hyperlink>
    </w:p>
    <w:p w14:paraId="7276D157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lang w:val="uk-UA"/>
        </w:rPr>
        <w:t xml:space="preserve">Центр соціально-економічних досліджень CASE-Україна.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lang w:val="uk-UA"/>
        </w:rPr>
        <w:t xml:space="preserve"> </w:t>
      </w:r>
      <w:hyperlink r:id="rId39" w:history="1">
        <w:r w:rsidRPr="003006DD">
          <w:rPr>
            <w:rStyle w:val="a5"/>
            <w:lang w:val="uk-UA"/>
          </w:rPr>
          <w:t>http://www.case-ukraine.kiev.ua</w:t>
        </w:r>
      </w:hyperlink>
    </w:p>
    <w:p w14:paraId="5349F8D4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rStyle w:val="HTML"/>
          <w:i w:val="0"/>
          <w:iCs w:val="0"/>
          <w:lang w:val="uk-UA"/>
        </w:rPr>
      </w:pPr>
      <w:r w:rsidRPr="003006DD">
        <w:rPr>
          <w:bCs/>
          <w:lang w:val="uk-UA"/>
        </w:rPr>
        <w:t>Центральноєвропейська</w:t>
      </w:r>
      <w:r w:rsidRPr="003006DD">
        <w:rPr>
          <w:lang w:val="uk-UA"/>
        </w:rPr>
        <w:t xml:space="preserve"> </w:t>
      </w:r>
      <w:r w:rsidRPr="003006DD">
        <w:rPr>
          <w:bCs/>
          <w:lang w:val="uk-UA"/>
        </w:rPr>
        <w:t xml:space="preserve">ініціатива (ЦЄІ).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lang w:val="uk-UA"/>
        </w:rPr>
        <w:t xml:space="preserve"> </w:t>
      </w:r>
      <w:hyperlink r:id="rId40" w:history="1">
        <w:r w:rsidRPr="003006DD">
          <w:rPr>
            <w:rStyle w:val="a5"/>
            <w:lang w:val="uk-UA"/>
          </w:rPr>
          <w:t>www.ceinet.org</w:t>
        </w:r>
      </w:hyperlink>
    </w:p>
    <w:p w14:paraId="57DBD187" w14:textId="77777777" w:rsidR="00525176" w:rsidRPr="003006DD" w:rsidRDefault="00525176" w:rsidP="00525176">
      <w:pPr>
        <w:numPr>
          <w:ilvl w:val="0"/>
          <w:numId w:val="16"/>
        </w:numPr>
        <w:tabs>
          <w:tab w:val="left" w:pos="560"/>
        </w:tabs>
        <w:ind w:left="0" w:firstLine="567"/>
        <w:jc w:val="both"/>
        <w:rPr>
          <w:lang w:val="uk-UA"/>
        </w:rPr>
      </w:pPr>
      <w:r w:rsidRPr="003006DD">
        <w:rPr>
          <w:bCs/>
          <w:lang w:val="uk-UA"/>
        </w:rPr>
        <w:t xml:space="preserve">Чорноморський банк торгівлі та розвитку. </w:t>
      </w:r>
      <w:r w:rsidRPr="003006DD">
        <w:rPr>
          <w:snapToGrid w:val="0"/>
          <w:spacing w:val="-2"/>
          <w:lang w:val="uk-UA"/>
        </w:rPr>
        <w:t>URL :</w:t>
      </w:r>
      <w:r w:rsidRPr="003006DD">
        <w:rPr>
          <w:bCs/>
          <w:lang w:val="uk-UA"/>
        </w:rPr>
        <w:t xml:space="preserve"> </w:t>
      </w:r>
      <w:hyperlink r:id="rId41" w:history="1">
        <w:r w:rsidRPr="003006DD">
          <w:rPr>
            <w:rStyle w:val="a5"/>
            <w:bCs/>
            <w:lang w:val="uk-UA"/>
          </w:rPr>
          <w:t>http://www.bstdb.org</w:t>
        </w:r>
      </w:hyperlink>
    </w:p>
    <w:p w14:paraId="66648050" w14:textId="77777777" w:rsidR="003006DD" w:rsidRDefault="003006DD" w:rsidP="0052517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44F36E10" w14:textId="534A59D1" w:rsidR="00525176" w:rsidRPr="000436B2" w:rsidRDefault="00525176" w:rsidP="0052517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436B2">
        <w:rPr>
          <w:b/>
          <w:bCs/>
          <w:sz w:val="28"/>
          <w:szCs w:val="28"/>
          <w:lang w:val="uk-UA"/>
        </w:rPr>
        <w:lastRenderedPageBreak/>
        <w:t>Додаток А</w:t>
      </w:r>
    </w:p>
    <w:p w14:paraId="49D233DA" w14:textId="77777777" w:rsidR="00525176" w:rsidRPr="000436B2" w:rsidRDefault="00525176" w:rsidP="0052517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436B2">
        <w:rPr>
          <w:b/>
          <w:bCs/>
          <w:sz w:val="28"/>
          <w:szCs w:val="28"/>
          <w:lang w:val="uk-UA"/>
        </w:rPr>
        <w:t xml:space="preserve">АНКЕТА УЧАСНИКА КОНКУРСУ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7422"/>
      </w:tblGrid>
      <w:tr w:rsidR="00525176" w:rsidRPr="000436B2" w14:paraId="3EB03AFF" w14:textId="77777777" w:rsidTr="00035CF9">
        <w:tc>
          <w:tcPr>
            <w:tcW w:w="2093" w:type="dxa"/>
          </w:tcPr>
          <w:p w14:paraId="201C1C72" w14:textId="77777777" w:rsidR="00525176" w:rsidRPr="000436B2" w:rsidRDefault="00525176" w:rsidP="00AC5DE7">
            <w:pPr>
              <w:spacing w:line="360" w:lineRule="auto"/>
              <w:rPr>
                <w:lang w:val="uk-UA"/>
              </w:rPr>
            </w:pPr>
            <w:r w:rsidRPr="000436B2">
              <w:rPr>
                <w:lang w:val="uk-UA"/>
              </w:rPr>
              <w:t>Прізвище</w:t>
            </w:r>
          </w:p>
        </w:tc>
        <w:tc>
          <w:tcPr>
            <w:tcW w:w="8275" w:type="dxa"/>
          </w:tcPr>
          <w:p w14:paraId="717C0A9E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16C2F1DA" w14:textId="77777777" w:rsidTr="00035CF9">
        <w:tc>
          <w:tcPr>
            <w:tcW w:w="2093" w:type="dxa"/>
          </w:tcPr>
          <w:p w14:paraId="09D41C2F" w14:textId="77777777" w:rsidR="00525176" w:rsidRPr="000436B2" w:rsidRDefault="00525176" w:rsidP="00AC5DE7">
            <w:pPr>
              <w:spacing w:line="360" w:lineRule="auto"/>
              <w:rPr>
                <w:lang w:val="uk-UA"/>
              </w:rPr>
            </w:pPr>
            <w:r w:rsidRPr="000436B2">
              <w:rPr>
                <w:lang w:val="uk-UA"/>
              </w:rPr>
              <w:t>Ім’я</w:t>
            </w:r>
          </w:p>
        </w:tc>
        <w:tc>
          <w:tcPr>
            <w:tcW w:w="8275" w:type="dxa"/>
          </w:tcPr>
          <w:p w14:paraId="2949FEDB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676F83CF" w14:textId="77777777" w:rsidTr="00035CF9">
        <w:tc>
          <w:tcPr>
            <w:tcW w:w="2093" w:type="dxa"/>
          </w:tcPr>
          <w:p w14:paraId="4FC4E6F3" w14:textId="77777777" w:rsidR="00525176" w:rsidRPr="000436B2" w:rsidRDefault="00525176" w:rsidP="00AC5DE7">
            <w:pPr>
              <w:spacing w:line="360" w:lineRule="auto"/>
              <w:rPr>
                <w:lang w:val="uk-UA"/>
              </w:rPr>
            </w:pPr>
            <w:r w:rsidRPr="000436B2">
              <w:rPr>
                <w:lang w:val="uk-UA"/>
              </w:rPr>
              <w:t>По батькові</w:t>
            </w:r>
          </w:p>
        </w:tc>
        <w:tc>
          <w:tcPr>
            <w:tcW w:w="8275" w:type="dxa"/>
          </w:tcPr>
          <w:p w14:paraId="4FDCDF4E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5D79FC22" w14:textId="77777777" w:rsidTr="00035CF9">
        <w:tc>
          <w:tcPr>
            <w:tcW w:w="2093" w:type="dxa"/>
          </w:tcPr>
          <w:p w14:paraId="3C207930" w14:textId="77777777" w:rsidR="00525176" w:rsidRPr="000436B2" w:rsidRDefault="00525176" w:rsidP="00AC5DE7">
            <w:pPr>
              <w:spacing w:line="360" w:lineRule="auto"/>
              <w:rPr>
                <w:lang w:val="uk-UA"/>
              </w:rPr>
            </w:pPr>
            <w:r w:rsidRPr="000436B2">
              <w:rPr>
                <w:lang w:val="uk-UA"/>
              </w:rPr>
              <w:t>Вік</w:t>
            </w:r>
          </w:p>
        </w:tc>
        <w:tc>
          <w:tcPr>
            <w:tcW w:w="8275" w:type="dxa"/>
          </w:tcPr>
          <w:p w14:paraId="44D5E9DF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03AB8E56" w14:textId="77777777" w:rsidTr="00035CF9">
        <w:tc>
          <w:tcPr>
            <w:tcW w:w="2093" w:type="dxa"/>
          </w:tcPr>
          <w:p w14:paraId="2BCA8250" w14:textId="77777777" w:rsidR="00525176" w:rsidRPr="000436B2" w:rsidRDefault="00525176" w:rsidP="00AC5DE7">
            <w:pPr>
              <w:rPr>
                <w:lang w:val="uk-UA"/>
              </w:rPr>
            </w:pPr>
            <w:r w:rsidRPr="000436B2">
              <w:rPr>
                <w:lang w:val="uk-UA"/>
              </w:rPr>
              <w:t>Клас</w:t>
            </w:r>
          </w:p>
        </w:tc>
        <w:tc>
          <w:tcPr>
            <w:tcW w:w="8275" w:type="dxa"/>
          </w:tcPr>
          <w:p w14:paraId="12F6085D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060B7388" w14:textId="77777777" w:rsidTr="00035CF9">
        <w:tc>
          <w:tcPr>
            <w:tcW w:w="2093" w:type="dxa"/>
          </w:tcPr>
          <w:p w14:paraId="678035B5" w14:textId="77777777" w:rsidR="00525176" w:rsidRPr="000436B2" w:rsidRDefault="00525176" w:rsidP="00AC5DE7">
            <w:pPr>
              <w:rPr>
                <w:lang w:val="uk-UA"/>
              </w:rPr>
            </w:pPr>
            <w:r w:rsidRPr="000436B2">
              <w:rPr>
                <w:lang w:val="uk-UA"/>
              </w:rPr>
              <w:t>Місце навчання</w:t>
            </w:r>
          </w:p>
          <w:p w14:paraId="3C9950FF" w14:textId="77777777" w:rsidR="00525176" w:rsidRPr="000436B2" w:rsidRDefault="00525176" w:rsidP="00AC5DE7">
            <w:pPr>
              <w:rPr>
                <w:lang w:val="uk-UA"/>
              </w:rPr>
            </w:pPr>
            <w:r w:rsidRPr="000436B2">
              <w:rPr>
                <w:lang w:val="uk-UA"/>
              </w:rPr>
              <w:t>(повна назва навчального закладу)</w:t>
            </w:r>
          </w:p>
        </w:tc>
        <w:tc>
          <w:tcPr>
            <w:tcW w:w="8275" w:type="dxa"/>
          </w:tcPr>
          <w:p w14:paraId="60C52438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78FEF8BF" w14:textId="77777777" w:rsidTr="00035CF9">
        <w:tc>
          <w:tcPr>
            <w:tcW w:w="2093" w:type="dxa"/>
          </w:tcPr>
          <w:p w14:paraId="005BCD33" w14:textId="77777777" w:rsidR="00525176" w:rsidRPr="000436B2" w:rsidRDefault="00525176" w:rsidP="00AC5DE7">
            <w:pPr>
              <w:rPr>
                <w:lang w:val="uk-UA"/>
              </w:rPr>
            </w:pPr>
            <w:r w:rsidRPr="000436B2">
              <w:rPr>
                <w:lang w:val="uk-UA"/>
              </w:rPr>
              <w:t>Поштова адреса навчального закладу</w:t>
            </w:r>
          </w:p>
        </w:tc>
        <w:tc>
          <w:tcPr>
            <w:tcW w:w="8275" w:type="dxa"/>
          </w:tcPr>
          <w:p w14:paraId="5CDBD81F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4400AE94" w14:textId="77777777" w:rsidTr="00035CF9">
        <w:tc>
          <w:tcPr>
            <w:tcW w:w="2093" w:type="dxa"/>
          </w:tcPr>
          <w:p w14:paraId="6899BDA8" w14:textId="77777777" w:rsidR="00525176" w:rsidRPr="000436B2" w:rsidRDefault="00525176" w:rsidP="00AC5DE7">
            <w:pPr>
              <w:rPr>
                <w:lang w:val="uk-UA"/>
              </w:rPr>
            </w:pPr>
            <w:r w:rsidRPr="000436B2">
              <w:rPr>
                <w:lang w:val="uk-UA"/>
              </w:rPr>
              <w:t>E-</w:t>
            </w:r>
            <w:proofErr w:type="spellStart"/>
            <w:r w:rsidRPr="000436B2">
              <w:rPr>
                <w:lang w:val="uk-UA"/>
              </w:rPr>
              <w:t>mail</w:t>
            </w:r>
            <w:proofErr w:type="spellEnd"/>
            <w:r w:rsidRPr="000436B2">
              <w:rPr>
                <w:lang w:val="uk-UA"/>
              </w:rPr>
              <w:t xml:space="preserve"> навчального закладу</w:t>
            </w:r>
          </w:p>
        </w:tc>
        <w:tc>
          <w:tcPr>
            <w:tcW w:w="8275" w:type="dxa"/>
          </w:tcPr>
          <w:p w14:paraId="6D0DC30D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7B07CEFF" w14:textId="77777777" w:rsidTr="00035CF9">
        <w:tc>
          <w:tcPr>
            <w:tcW w:w="2093" w:type="dxa"/>
          </w:tcPr>
          <w:p w14:paraId="69362A1F" w14:textId="77777777" w:rsidR="00525176" w:rsidRPr="000436B2" w:rsidRDefault="00525176" w:rsidP="00AC5DE7">
            <w:pPr>
              <w:rPr>
                <w:lang w:val="uk-UA"/>
              </w:rPr>
            </w:pPr>
            <w:r>
              <w:rPr>
                <w:lang w:val="uk-UA"/>
              </w:rPr>
              <w:t>ПІБ директора школи</w:t>
            </w:r>
          </w:p>
        </w:tc>
        <w:tc>
          <w:tcPr>
            <w:tcW w:w="8275" w:type="dxa"/>
          </w:tcPr>
          <w:p w14:paraId="5DFAD69B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4C4EDDE7" w14:textId="77777777" w:rsidTr="00035CF9">
        <w:tc>
          <w:tcPr>
            <w:tcW w:w="2093" w:type="dxa"/>
          </w:tcPr>
          <w:p w14:paraId="759D12E8" w14:textId="77777777" w:rsidR="00525176" w:rsidRPr="000436B2" w:rsidRDefault="00525176" w:rsidP="00AC5DE7">
            <w:pPr>
              <w:rPr>
                <w:lang w:val="uk-UA"/>
              </w:rPr>
            </w:pPr>
            <w:r w:rsidRPr="000436B2">
              <w:rPr>
                <w:lang w:val="uk-UA"/>
              </w:rPr>
              <w:t xml:space="preserve">Відомості про </w:t>
            </w:r>
            <w:r>
              <w:rPr>
                <w:lang w:val="uk-UA"/>
              </w:rPr>
              <w:t xml:space="preserve"> наукового </w:t>
            </w:r>
            <w:r w:rsidRPr="000436B2">
              <w:rPr>
                <w:lang w:val="uk-UA"/>
              </w:rPr>
              <w:t>керівника: ПІБ, посада, звання (у разі наявності)</w:t>
            </w:r>
          </w:p>
        </w:tc>
        <w:tc>
          <w:tcPr>
            <w:tcW w:w="8275" w:type="dxa"/>
          </w:tcPr>
          <w:p w14:paraId="25EB3B4E" w14:textId="77777777" w:rsidR="00525176" w:rsidRPr="000436B2" w:rsidRDefault="00525176" w:rsidP="00AC5DE7">
            <w:pPr>
              <w:rPr>
                <w:b/>
                <w:bCs/>
                <w:lang w:val="uk-UA"/>
              </w:rPr>
            </w:pPr>
          </w:p>
        </w:tc>
      </w:tr>
      <w:tr w:rsidR="00525176" w:rsidRPr="000436B2" w14:paraId="51F837AC" w14:textId="77777777" w:rsidTr="00035CF9">
        <w:tc>
          <w:tcPr>
            <w:tcW w:w="2093" w:type="dxa"/>
          </w:tcPr>
          <w:p w14:paraId="08A3B419" w14:textId="77777777" w:rsidR="00525176" w:rsidRPr="000436B2" w:rsidRDefault="00525176" w:rsidP="00AC5DE7">
            <w:pPr>
              <w:rPr>
                <w:lang w:val="uk-UA"/>
              </w:rPr>
            </w:pPr>
            <w:r w:rsidRPr="000436B2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учасника конкурсу та наукового керівника</w:t>
            </w:r>
          </w:p>
        </w:tc>
        <w:tc>
          <w:tcPr>
            <w:tcW w:w="8275" w:type="dxa"/>
          </w:tcPr>
          <w:p w14:paraId="0B40DA02" w14:textId="77777777" w:rsidR="00525176" w:rsidRPr="000436B2" w:rsidRDefault="00525176" w:rsidP="00AC5DE7">
            <w:pPr>
              <w:spacing w:line="360" w:lineRule="auto"/>
              <w:rPr>
                <w:lang w:val="uk-UA"/>
              </w:rPr>
            </w:pPr>
          </w:p>
        </w:tc>
      </w:tr>
      <w:tr w:rsidR="00525176" w:rsidRPr="000436B2" w14:paraId="18DDB56C" w14:textId="77777777" w:rsidTr="00035CF9">
        <w:tc>
          <w:tcPr>
            <w:tcW w:w="2093" w:type="dxa"/>
          </w:tcPr>
          <w:p w14:paraId="3A7C9D1F" w14:textId="77777777" w:rsidR="00525176" w:rsidRPr="000436B2" w:rsidRDefault="00525176" w:rsidP="00AC5DE7">
            <w:pPr>
              <w:spacing w:line="360" w:lineRule="auto"/>
              <w:rPr>
                <w:lang w:val="uk-UA"/>
              </w:rPr>
            </w:pPr>
            <w:r w:rsidRPr="000436B2">
              <w:rPr>
                <w:lang w:val="uk-UA"/>
              </w:rPr>
              <w:t>E-</w:t>
            </w:r>
            <w:proofErr w:type="spellStart"/>
            <w:r w:rsidRPr="000436B2">
              <w:rPr>
                <w:lang w:val="uk-UA"/>
              </w:rPr>
              <w:t>mail</w:t>
            </w:r>
            <w:proofErr w:type="spellEnd"/>
            <w:r w:rsidRPr="000436B2">
              <w:rPr>
                <w:lang w:val="uk-UA"/>
              </w:rPr>
              <w:t xml:space="preserve"> учасника</w:t>
            </w:r>
          </w:p>
        </w:tc>
        <w:tc>
          <w:tcPr>
            <w:tcW w:w="8275" w:type="dxa"/>
          </w:tcPr>
          <w:p w14:paraId="59A48DB8" w14:textId="77777777" w:rsidR="00525176" w:rsidRPr="000436B2" w:rsidRDefault="00525176" w:rsidP="00AC5DE7">
            <w:pPr>
              <w:spacing w:line="360" w:lineRule="auto"/>
              <w:rPr>
                <w:b/>
                <w:bCs/>
                <w:lang w:val="uk-UA"/>
              </w:rPr>
            </w:pPr>
          </w:p>
        </w:tc>
      </w:tr>
    </w:tbl>
    <w:p w14:paraId="0C85A117" w14:textId="77777777" w:rsidR="00525176" w:rsidRPr="000436B2" w:rsidRDefault="00525176" w:rsidP="00525176">
      <w:pPr>
        <w:jc w:val="center"/>
        <w:rPr>
          <w:b/>
          <w:bCs/>
          <w:sz w:val="28"/>
          <w:szCs w:val="28"/>
          <w:lang w:val="uk-UA"/>
        </w:rPr>
      </w:pPr>
      <w:r w:rsidRPr="000436B2">
        <w:rPr>
          <w:lang w:val="uk-UA"/>
        </w:rPr>
        <w:br w:type="page"/>
      </w:r>
      <w:r w:rsidRPr="000436B2">
        <w:rPr>
          <w:b/>
          <w:bCs/>
          <w:sz w:val="28"/>
          <w:szCs w:val="28"/>
          <w:lang w:val="uk-UA"/>
        </w:rPr>
        <w:lastRenderedPageBreak/>
        <w:t>Додаток Б</w:t>
      </w:r>
    </w:p>
    <w:p w14:paraId="7D81B350" w14:textId="77777777" w:rsidR="00525176" w:rsidRPr="000436B2" w:rsidRDefault="00525176" w:rsidP="00525176">
      <w:pPr>
        <w:jc w:val="center"/>
        <w:rPr>
          <w:b/>
          <w:bCs/>
          <w:sz w:val="28"/>
          <w:szCs w:val="28"/>
          <w:lang w:val="uk-UA"/>
        </w:rPr>
      </w:pPr>
    </w:p>
    <w:p w14:paraId="73C8FA99" w14:textId="77777777" w:rsidR="00525176" w:rsidRPr="000436B2" w:rsidRDefault="00525176" w:rsidP="00525176">
      <w:pPr>
        <w:jc w:val="center"/>
        <w:rPr>
          <w:b/>
          <w:sz w:val="28"/>
          <w:lang w:val="uk-UA"/>
        </w:rPr>
      </w:pPr>
      <w:r w:rsidRPr="000436B2">
        <w:rPr>
          <w:b/>
          <w:sz w:val="28"/>
          <w:lang w:val="uk-UA"/>
        </w:rPr>
        <w:t>МІНІСТЕРСТВО ОСВІТИ І НАУКИ УКРАЇНИ</w:t>
      </w:r>
    </w:p>
    <w:p w14:paraId="0042A736" w14:textId="77777777" w:rsidR="00525176" w:rsidRPr="000436B2" w:rsidRDefault="00525176" w:rsidP="00525176">
      <w:pPr>
        <w:jc w:val="center"/>
        <w:rPr>
          <w:b/>
          <w:sz w:val="28"/>
          <w:lang w:val="uk-UA"/>
        </w:rPr>
      </w:pPr>
      <w:r w:rsidRPr="000436B2">
        <w:rPr>
          <w:b/>
          <w:sz w:val="28"/>
          <w:lang w:val="uk-UA"/>
        </w:rPr>
        <w:t>ЗАПОРІЗЬКИЙ НАЦІОНАЛЬНИЙ УНІВЕРСИТЕТ</w:t>
      </w:r>
    </w:p>
    <w:p w14:paraId="18157E30" w14:textId="77777777" w:rsidR="00525176" w:rsidRPr="000436B2" w:rsidRDefault="00525176" w:rsidP="00525176">
      <w:pPr>
        <w:jc w:val="center"/>
        <w:rPr>
          <w:sz w:val="28"/>
          <w:szCs w:val="28"/>
          <w:lang w:val="uk-UA"/>
        </w:rPr>
      </w:pPr>
    </w:p>
    <w:p w14:paraId="0B96BA6E" w14:textId="77777777" w:rsidR="00525176" w:rsidRPr="000436B2" w:rsidRDefault="00525176" w:rsidP="00525176">
      <w:pPr>
        <w:jc w:val="center"/>
        <w:rPr>
          <w:sz w:val="28"/>
          <w:szCs w:val="28"/>
          <w:lang w:val="uk-UA"/>
        </w:rPr>
      </w:pPr>
    </w:p>
    <w:p w14:paraId="307AB847" w14:textId="77777777" w:rsidR="00525176" w:rsidRPr="000436B2" w:rsidRDefault="00525176" w:rsidP="00525176">
      <w:pPr>
        <w:jc w:val="center"/>
        <w:rPr>
          <w:b/>
          <w:sz w:val="28"/>
          <w:szCs w:val="28"/>
          <w:lang w:val="uk-UA"/>
        </w:rPr>
      </w:pPr>
    </w:p>
    <w:p w14:paraId="6EFC4F2B" w14:textId="77777777" w:rsidR="00525176" w:rsidRPr="000436B2" w:rsidRDefault="00525176" w:rsidP="00525176">
      <w:pPr>
        <w:jc w:val="center"/>
        <w:rPr>
          <w:b/>
          <w:sz w:val="28"/>
          <w:szCs w:val="28"/>
          <w:lang w:val="uk-UA"/>
        </w:rPr>
      </w:pPr>
    </w:p>
    <w:p w14:paraId="60760CB2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2BD1EE0B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2FA5EC9F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0B735453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6276AF58" w14:textId="77777777" w:rsidR="00525176" w:rsidRPr="000436B2" w:rsidRDefault="00525176" w:rsidP="00525176">
      <w:pPr>
        <w:jc w:val="center"/>
        <w:rPr>
          <w:b/>
          <w:sz w:val="28"/>
          <w:szCs w:val="28"/>
          <w:lang w:val="uk-UA"/>
        </w:rPr>
      </w:pPr>
      <w:r w:rsidRPr="000436B2">
        <w:rPr>
          <w:b/>
          <w:sz w:val="28"/>
          <w:szCs w:val="28"/>
          <w:lang w:val="uk-UA"/>
        </w:rPr>
        <w:t>ЕСЕ З ЕКОНОМІКИ</w:t>
      </w:r>
    </w:p>
    <w:p w14:paraId="7E31AFD6" w14:textId="77777777" w:rsidR="00525176" w:rsidRPr="000436B2" w:rsidRDefault="00525176" w:rsidP="00525176">
      <w:pPr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>на тему_________________________________________________</w:t>
      </w:r>
    </w:p>
    <w:p w14:paraId="5333A205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7EDB8EA0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47FB9725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19E24C92" w14:textId="77777777" w:rsidR="00525176" w:rsidRPr="000436B2" w:rsidRDefault="00525176" w:rsidP="00525176">
      <w:pPr>
        <w:jc w:val="center"/>
        <w:rPr>
          <w:lang w:val="uk-UA"/>
        </w:rPr>
      </w:pPr>
    </w:p>
    <w:p w14:paraId="19A0469F" w14:textId="77777777" w:rsidR="00525176" w:rsidRPr="000436B2" w:rsidRDefault="00525176" w:rsidP="00525176">
      <w:pPr>
        <w:ind w:left="5103"/>
        <w:rPr>
          <w:lang w:val="uk-UA"/>
        </w:rPr>
      </w:pPr>
      <w:r w:rsidRPr="000436B2">
        <w:rPr>
          <w:lang w:val="uk-UA"/>
        </w:rPr>
        <w:t>Учня (ці) _____ класу ________________</w:t>
      </w:r>
    </w:p>
    <w:p w14:paraId="34C2037A" w14:textId="77777777" w:rsidR="00525176" w:rsidRPr="000436B2" w:rsidRDefault="00525176" w:rsidP="00525176">
      <w:pPr>
        <w:ind w:left="5103"/>
        <w:rPr>
          <w:lang w:val="uk-UA"/>
        </w:rPr>
      </w:pPr>
      <w:r w:rsidRPr="000436B2">
        <w:rPr>
          <w:lang w:val="uk-UA"/>
        </w:rPr>
        <w:t>___________________________________</w:t>
      </w:r>
    </w:p>
    <w:p w14:paraId="120C1E43" w14:textId="77777777" w:rsidR="00525176" w:rsidRPr="000436B2" w:rsidRDefault="00525176" w:rsidP="00525176">
      <w:pPr>
        <w:rPr>
          <w:sz w:val="20"/>
          <w:szCs w:val="20"/>
          <w:lang w:val="uk-UA"/>
        </w:rPr>
      </w:pPr>
      <w:r w:rsidRPr="000436B2">
        <w:rPr>
          <w:sz w:val="20"/>
          <w:szCs w:val="20"/>
          <w:lang w:val="uk-UA"/>
        </w:rPr>
        <w:t xml:space="preserve">                                                                                                                  (повна назва навчального закладу) </w:t>
      </w:r>
    </w:p>
    <w:p w14:paraId="75F1B9FE" w14:textId="77777777" w:rsidR="00525176" w:rsidRPr="000436B2" w:rsidRDefault="00525176" w:rsidP="00525176">
      <w:pPr>
        <w:ind w:left="5103"/>
        <w:rPr>
          <w:lang w:val="uk-UA"/>
        </w:rPr>
      </w:pPr>
      <w:r w:rsidRPr="000436B2">
        <w:rPr>
          <w:lang w:val="uk-UA"/>
        </w:rPr>
        <w:t>__________________________________</w:t>
      </w:r>
    </w:p>
    <w:p w14:paraId="55793451" w14:textId="77777777" w:rsidR="00525176" w:rsidRPr="000436B2" w:rsidRDefault="00525176" w:rsidP="00525176">
      <w:pPr>
        <w:ind w:left="5103"/>
        <w:rPr>
          <w:lang w:val="uk-UA"/>
        </w:rPr>
      </w:pPr>
      <w:r w:rsidRPr="000436B2">
        <w:rPr>
          <w:lang w:val="uk-UA"/>
        </w:rPr>
        <w:t xml:space="preserve"> __________________________________</w:t>
      </w:r>
    </w:p>
    <w:p w14:paraId="25D8E8C2" w14:textId="77777777" w:rsidR="00525176" w:rsidRPr="000436B2" w:rsidRDefault="00525176" w:rsidP="00525176">
      <w:pPr>
        <w:ind w:left="4248" w:firstLine="708"/>
        <w:jc w:val="center"/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>(прізвище та ініціали)</w:t>
      </w:r>
    </w:p>
    <w:p w14:paraId="0D663272" w14:textId="77777777" w:rsidR="00525176" w:rsidRPr="000436B2" w:rsidRDefault="00525176" w:rsidP="00525176">
      <w:pPr>
        <w:ind w:left="5103"/>
        <w:jc w:val="both"/>
        <w:rPr>
          <w:lang w:val="uk-UA"/>
        </w:rPr>
      </w:pPr>
      <w:r w:rsidRPr="000436B2">
        <w:rPr>
          <w:lang w:val="uk-UA"/>
        </w:rPr>
        <w:t>Керівник ___________________________</w:t>
      </w:r>
    </w:p>
    <w:p w14:paraId="24A9FC55" w14:textId="77777777" w:rsidR="00525176" w:rsidRPr="000436B2" w:rsidRDefault="00525176" w:rsidP="00525176">
      <w:pPr>
        <w:jc w:val="right"/>
        <w:rPr>
          <w:lang w:val="uk-UA"/>
        </w:rPr>
      </w:pPr>
      <w:r w:rsidRPr="000436B2">
        <w:rPr>
          <w:lang w:val="uk-UA"/>
        </w:rPr>
        <w:t>____________________________________</w:t>
      </w:r>
    </w:p>
    <w:p w14:paraId="28421635" w14:textId="77777777" w:rsidR="00525176" w:rsidRPr="000436B2" w:rsidRDefault="00525176" w:rsidP="00525176">
      <w:pPr>
        <w:jc w:val="right"/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(посада, прізвище та ініціали)   </w:t>
      </w:r>
    </w:p>
    <w:p w14:paraId="0A5AB41E" w14:textId="77777777" w:rsidR="00525176" w:rsidRPr="000436B2" w:rsidRDefault="00525176" w:rsidP="00525176">
      <w:pPr>
        <w:jc w:val="right"/>
        <w:rPr>
          <w:lang w:val="uk-UA"/>
        </w:rPr>
      </w:pPr>
    </w:p>
    <w:p w14:paraId="54BC939A" w14:textId="77777777" w:rsidR="00525176" w:rsidRPr="000436B2" w:rsidRDefault="00525176" w:rsidP="00525176">
      <w:pPr>
        <w:ind w:left="5103"/>
        <w:rPr>
          <w:lang w:val="uk-UA"/>
        </w:rPr>
      </w:pPr>
      <w:r w:rsidRPr="000436B2">
        <w:rPr>
          <w:lang w:val="uk-UA"/>
        </w:rPr>
        <w:t xml:space="preserve">Кількість балів: _____ </w:t>
      </w:r>
    </w:p>
    <w:p w14:paraId="61775755" w14:textId="77777777" w:rsidR="00525176" w:rsidRPr="000436B2" w:rsidRDefault="00525176" w:rsidP="00525176">
      <w:pPr>
        <w:rPr>
          <w:lang w:val="uk-UA"/>
        </w:rPr>
      </w:pPr>
    </w:p>
    <w:p w14:paraId="3A5E304C" w14:textId="77777777" w:rsidR="00525176" w:rsidRPr="000436B2" w:rsidRDefault="00525176" w:rsidP="00525176">
      <w:pPr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                      </w:t>
      </w:r>
    </w:p>
    <w:p w14:paraId="4A6F93F9" w14:textId="77777777" w:rsidR="00525176" w:rsidRPr="000436B2" w:rsidRDefault="00525176" w:rsidP="00525176">
      <w:pPr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                                         </w:t>
      </w:r>
    </w:p>
    <w:p w14:paraId="358C926C" w14:textId="77777777" w:rsidR="00525176" w:rsidRPr="000436B2" w:rsidRDefault="00525176" w:rsidP="00525176">
      <w:pPr>
        <w:rPr>
          <w:sz w:val="16"/>
          <w:szCs w:val="16"/>
          <w:lang w:val="uk-UA"/>
        </w:rPr>
      </w:pPr>
    </w:p>
    <w:p w14:paraId="6CDA0057" w14:textId="77777777" w:rsidR="00525176" w:rsidRPr="000436B2" w:rsidRDefault="00525176" w:rsidP="00525176">
      <w:pPr>
        <w:ind w:left="2832" w:firstLine="708"/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</w:t>
      </w:r>
      <w:r w:rsidRPr="000436B2">
        <w:rPr>
          <w:sz w:val="28"/>
          <w:szCs w:val="28"/>
          <w:lang w:val="uk-UA"/>
        </w:rPr>
        <w:t>Члени комісії</w:t>
      </w:r>
      <w:r w:rsidRPr="000436B2">
        <w:rPr>
          <w:sz w:val="16"/>
          <w:szCs w:val="16"/>
          <w:lang w:val="uk-UA"/>
        </w:rPr>
        <w:t xml:space="preserve">          ________________   ___________________________</w:t>
      </w:r>
    </w:p>
    <w:p w14:paraId="024BF1E9" w14:textId="77777777" w:rsidR="00525176" w:rsidRPr="000436B2" w:rsidRDefault="00525176" w:rsidP="00525176">
      <w:pPr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368C2520" w14:textId="77777777" w:rsidR="00525176" w:rsidRPr="000436B2" w:rsidRDefault="00525176" w:rsidP="00525176">
      <w:pPr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________________   ___________________________</w:t>
      </w:r>
    </w:p>
    <w:p w14:paraId="39792048" w14:textId="77777777" w:rsidR="00525176" w:rsidRPr="000436B2" w:rsidRDefault="00525176" w:rsidP="00525176">
      <w:pPr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(підпис)                        (прізвище та ініціали)</w:t>
      </w:r>
    </w:p>
    <w:p w14:paraId="76D84AF6" w14:textId="77777777" w:rsidR="00525176" w:rsidRPr="000436B2" w:rsidRDefault="00525176" w:rsidP="00525176">
      <w:pPr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________________  ___________________________</w:t>
      </w:r>
    </w:p>
    <w:p w14:paraId="62C0B348" w14:textId="77777777" w:rsidR="00525176" w:rsidRPr="000436B2" w:rsidRDefault="00525176" w:rsidP="00525176">
      <w:pPr>
        <w:rPr>
          <w:sz w:val="16"/>
          <w:szCs w:val="16"/>
          <w:lang w:val="uk-UA"/>
        </w:rPr>
      </w:pPr>
      <w:r w:rsidRPr="000436B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(підпис)                         (прізвище та ініціали</w:t>
      </w:r>
    </w:p>
    <w:p w14:paraId="15AAAB00" w14:textId="77777777" w:rsidR="00525176" w:rsidRPr="000436B2" w:rsidRDefault="00525176" w:rsidP="00525176">
      <w:pPr>
        <w:rPr>
          <w:sz w:val="16"/>
          <w:szCs w:val="16"/>
          <w:lang w:val="uk-UA"/>
        </w:rPr>
      </w:pPr>
    </w:p>
    <w:p w14:paraId="4F6ECA4F" w14:textId="77777777" w:rsidR="00525176" w:rsidRPr="000436B2" w:rsidRDefault="00525176" w:rsidP="00525176">
      <w:pPr>
        <w:rPr>
          <w:sz w:val="16"/>
          <w:szCs w:val="16"/>
          <w:lang w:val="uk-UA"/>
        </w:rPr>
      </w:pPr>
    </w:p>
    <w:p w14:paraId="68541216" w14:textId="77777777" w:rsidR="00525176" w:rsidRDefault="00525176" w:rsidP="00525176">
      <w:pPr>
        <w:rPr>
          <w:sz w:val="28"/>
          <w:szCs w:val="28"/>
          <w:lang w:val="uk-UA"/>
        </w:rPr>
      </w:pPr>
      <w:r w:rsidRPr="000436B2">
        <w:rPr>
          <w:sz w:val="28"/>
          <w:szCs w:val="28"/>
          <w:lang w:val="uk-UA"/>
        </w:rPr>
        <w:t xml:space="preserve">                                                     </w:t>
      </w:r>
    </w:p>
    <w:p w14:paraId="7C46CA94" w14:textId="77777777" w:rsidR="00525176" w:rsidRDefault="00525176" w:rsidP="00525176">
      <w:pPr>
        <w:rPr>
          <w:sz w:val="28"/>
          <w:szCs w:val="28"/>
          <w:lang w:val="uk-UA"/>
        </w:rPr>
      </w:pPr>
    </w:p>
    <w:p w14:paraId="42D681E2" w14:textId="77777777" w:rsidR="00525176" w:rsidRDefault="00525176" w:rsidP="00525176">
      <w:pPr>
        <w:rPr>
          <w:sz w:val="28"/>
          <w:szCs w:val="28"/>
          <w:lang w:val="uk-UA"/>
        </w:rPr>
      </w:pPr>
    </w:p>
    <w:p w14:paraId="3A418728" w14:textId="77777777" w:rsidR="00525176" w:rsidRDefault="00525176" w:rsidP="00525176">
      <w:pPr>
        <w:rPr>
          <w:sz w:val="28"/>
          <w:szCs w:val="28"/>
          <w:lang w:val="uk-UA"/>
        </w:rPr>
      </w:pPr>
    </w:p>
    <w:p w14:paraId="7EEACB04" w14:textId="77777777" w:rsidR="00525176" w:rsidRDefault="00525176" w:rsidP="00525176">
      <w:pPr>
        <w:rPr>
          <w:sz w:val="28"/>
          <w:szCs w:val="28"/>
          <w:lang w:val="uk-UA"/>
        </w:rPr>
      </w:pPr>
    </w:p>
    <w:p w14:paraId="107B4F38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659AC712" w14:textId="77777777" w:rsidR="00525176" w:rsidRPr="000436B2" w:rsidRDefault="00525176" w:rsidP="00525176">
      <w:pPr>
        <w:rPr>
          <w:sz w:val="28"/>
          <w:szCs w:val="28"/>
          <w:lang w:val="uk-UA"/>
        </w:rPr>
      </w:pPr>
    </w:p>
    <w:p w14:paraId="7DD3F26C" w14:textId="77777777" w:rsidR="00525176" w:rsidRPr="000436B2" w:rsidRDefault="00525176" w:rsidP="005251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Запоріжжя – 2020</w:t>
      </w:r>
      <w:r w:rsidRPr="000436B2">
        <w:rPr>
          <w:sz w:val="28"/>
          <w:szCs w:val="28"/>
          <w:lang w:val="uk-UA"/>
        </w:rPr>
        <w:t xml:space="preserve"> рік</w:t>
      </w:r>
    </w:p>
    <w:p w14:paraId="68226174" w14:textId="77777777" w:rsidR="00462C47" w:rsidRDefault="00462C47"/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2059FE"/>
    <w:lvl w:ilvl="0">
      <w:numFmt w:val="bullet"/>
      <w:lvlText w:val="*"/>
      <w:lvlJc w:val="left"/>
    </w:lvl>
  </w:abstractNum>
  <w:abstractNum w:abstractNumId="1" w15:restartNumberingAfterBreak="0">
    <w:nsid w:val="041E1133"/>
    <w:multiLevelType w:val="multilevel"/>
    <w:tmpl w:val="07C2D6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DA3E05"/>
    <w:multiLevelType w:val="multilevel"/>
    <w:tmpl w:val="7CB4A3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F8483E"/>
    <w:multiLevelType w:val="multilevel"/>
    <w:tmpl w:val="6C3CB7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4155DA"/>
    <w:multiLevelType w:val="hybridMultilevel"/>
    <w:tmpl w:val="A7C492DC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B6F19AF"/>
    <w:multiLevelType w:val="hybridMultilevel"/>
    <w:tmpl w:val="2E34DB7C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7A0014"/>
    <w:multiLevelType w:val="hybridMultilevel"/>
    <w:tmpl w:val="465EE5C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FB047B5"/>
    <w:multiLevelType w:val="hybridMultilevel"/>
    <w:tmpl w:val="2B025CCE"/>
    <w:lvl w:ilvl="0" w:tplc="4266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F10708"/>
    <w:multiLevelType w:val="multilevel"/>
    <w:tmpl w:val="F8881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22195C62"/>
    <w:multiLevelType w:val="hybridMultilevel"/>
    <w:tmpl w:val="EE26A58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F691896"/>
    <w:multiLevelType w:val="hybridMultilevel"/>
    <w:tmpl w:val="DC44C4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4A01"/>
    <w:multiLevelType w:val="hybridMultilevel"/>
    <w:tmpl w:val="AEE0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64A38"/>
    <w:multiLevelType w:val="hybridMultilevel"/>
    <w:tmpl w:val="496AE5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BF4DC1"/>
    <w:multiLevelType w:val="hybridMultilevel"/>
    <w:tmpl w:val="5F2CB516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DAB2605"/>
    <w:multiLevelType w:val="singleLevel"/>
    <w:tmpl w:val="91A2676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5" w15:restartNumberingAfterBreak="0">
    <w:nsid w:val="65C15ADE"/>
    <w:multiLevelType w:val="hybridMultilevel"/>
    <w:tmpl w:val="67D84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F90DAF"/>
    <w:multiLevelType w:val="multilevel"/>
    <w:tmpl w:val="EA6E0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CB4700"/>
    <w:multiLevelType w:val="hybridMultilevel"/>
    <w:tmpl w:val="434C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450C1"/>
    <w:multiLevelType w:val="hybridMultilevel"/>
    <w:tmpl w:val="C11A7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94927"/>
    <w:multiLevelType w:val="hybridMultilevel"/>
    <w:tmpl w:val="3246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7"/>
  </w:num>
  <w:num w:numId="16">
    <w:abstractNumId w:val="17"/>
  </w:num>
  <w:num w:numId="17">
    <w:abstractNumId w:val="2"/>
  </w:num>
  <w:num w:numId="18">
    <w:abstractNumId w:val="1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7"/>
    <w:rsid w:val="00017A77"/>
    <w:rsid w:val="003006DD"/>
    <w:rsid w:val="00462C47"/>
    <w:rsid w:val="005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B792"/>
  <w15:chartTrackingRefBased/>
  <w15:docId w15:val="{6157AECE-A471-42EB-A71F-B5005CB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176"/>
    <w:pPr>
      <w:keepNext/>
      <w:spacing w:line="380" w:lineRule="exact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nhideWhenUsed/>
    <w:rsid w:val="00525176"/>
    <w:pPr>
      <w:ind w:firstLine="567"/>
      <w:jc w:val="both"/>
    </w:pPr>
    <w:rPr>
      <w:sz w:val="28"/>
      <w:szCs w:val="20"/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52517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styleId="a5">
    <w:name w:val="Hyperlink"/>
    <w:uiPriority w:val="99"/>
    <w:unhideWhenUsed/>
    <w:rsid w:val="00525176"/>
    <w:rPr>
      <w:color w:val="0000FF"/>
      <w:u w:val="single"/>
    </w:rPr>
  </w:style>
  <w:style w:type="paragraph" w:customStyle="1" w:styleId="BodyTextIndent2">
    <w:name w:val="Body Text Indent 2"/>
    <w:basedOn w:val="a"/>
    <w:rsid w:val="0052517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Courier New" w:hAnsi="Courier New"/>
      <w:szCs w:val="20"/>
      <w:lang w:val="uk-UA"/>
    </w:rPr>
  </w:style>
  <w:style w:type="paragraph" w:styleId="2">
    <w:name w:val="Body Text 2"/>
    <w:basedOn w:val="a"/>
    <w:link w:val="20"/>
    <w:rsid w:val="005251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525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99"/>
    <w:qFormat/>
    <w:rsid w:val="00525176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525176"/>
    <w:pPr>
      <w:spacing w:before="100" w:beforeAutospacing="1" w:after="100" w:afterAutospacing="1"/>
    </w:pPr>
  </w:style>
  <w:style w:type="character" w:styleId="HTML">
    <w:name w:val="HTML Cite"/>
    <w:rsid w:val="00525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org" TargetMode="External"/><Relationship Id="rId13" Type="http://schemas.openxmlformats.org/officeDocument/2006/relationships/hyperlink" Target="http://www.ebrd.com" TargetMode="External"/><Relationship Id="rId18" Type="http://schemas.openxmlformats.org/officeDocument/2006/relationships/hyperlink" Target="http://www.ir.org.ua" TargetMode="External"/><Relationship Id="rId26" Type="http://schemas.openxmlformats.org/officeDocument/2006/relationships/hyperlink" Target="http://www.minjust.gov.ua/" TargetMode="External"/><Relationship Id="rId39" Type="http://schemas.openxmlformats.org/officeDocument/2006/relationships/hyperlink" Target="http://www.case-ukraine.kie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om.org.ua" TargetMode="External"/><Relationship Id="rId34" Type="http://schemas.openxmlformats.org/officeDocument/2006/relationships/hyperlink" Target="http://www.worldbank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ssay-mba.narod.ru/business.html" TargetMode="External"/><Relationship Id="rId12" Type="http://schemas.openxmlformats.org/officeDocument/2006/relationships/hyperlink" Target="http://www.encharter.org" TargetMode="External"/><Relationship Id="rId17" Type="http://schemas.openxmlformats.org/officeDocument/2006/relationships/hyperlink" Target="http://www.transparency.org" TargetMode="External"/><Relationship Id="rId25" Type="http://schemas.openxmlformats.org/officeDocument/2006/relationships/hyperlink" Target="http://www.mfa.gov.ua/mfa/ua/840.htm" TargetMode="External"/><Relationship Id="rId33" Type="http://schemas.openxmlformats.org/officeDocument/2006/relationships/hyperlink" Target="http://www.wto.org" TargetMode="External"/><Relationship Id="rId38" Type="http://schemas.openxmlformats.org/officeDocument/2006/relationships/hyperlink" Target="http://www.spfu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ritage.org" TargetMode="External"/><Relationship Id="rId20" Type="http://schemas.openxmlformats.org/officeDocument/2006/relationships/hyperlink" Target="http://www.unctad.org" TargetMode="External"/><Relationship Id="rId29" Type="http://schemas.openxmlformats.org/officeDocument/2006/relationships/hyperlink" Target="http://www.oecd.org" TargetMode="External"/><Relationship Id="rId41" Type="http://schemas.openxmlformats.org/officeDocument/2006/relationships/hyperlink" Target="http://www.bstdb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.spb.ru/news/16312-kak-pisat-esse-po-ekonomike" TargetMode="External"/><Relationship Id="rId11" Type="http://schemas.openxmlformats.org/officeDocument/2006/relationships/hyperlink" Target="http://www.ssmsc.gov.ua" TargetMode="External"/><Relationship Id="rId24" Type="http://schemas.openxmlformats.org/officeDocument/2006/relationships/hyperlink" Target="http://www.me.gov.ua" TargetMode="External"/><Relationship Id="rId32" Type="http://schemas.openxmlformats.org/officeDocument/2006/relationships/hyperlink" Target="http://www.president.gov.ua" TargetMode="External"/><Relationship Id="rId37" Type="http://schemas.openxmlformats.org/officeDocument/2006/relationships/hyperlink" Target="http://www.ufin.com.ua" TargetMode="External"/><Relationship Id="rId40" Type="http://schemas.openxmlformats.org/officeDocument/2006/relationships/hyperlink" Target="http://www.ceinet.org" TargetMode="External"/><Relationship Id="rId5" Type="http://schemas.openxmlformats.org/officeDocument/2006/relationships/hyperlink" Target="https://www.slideshare.net/olyasmetyukh/ss-28403220" TargetMode="External"/><Relationship Id="rId15" Type="http://schemas.openxmlformats.org/officeDocument/2006/relationships/hyperlink" Target="http://www.uazakon.com/" TargetMode="External"/><Relationship Id="rId23" Type="http://schemas.openxmlformats.org/officeDocument/2006/relationships/hyperlink" Target="http://www.imf.org" TargetMode="External"/><Relationship Id="rId28" Type="http://schemas.openxmlformats.org/officeDocument/2006/relationships/hyperlink" Target="http://www.niss.gov.ua/book/jalilo/index.htm" TargetMode="External"/><Relationship Id="rId36" Type="http://schemas.openxmlformats.org/officeDocument/2006/relationships/hyperlink" Target="http://wto.in.ua" TargetMode="External"/><Relationship Id="rId10" Type="http://schemas.openxmlformats.org/officeDocument/2006/relationships/hyperlink" Target="http://gntb.gov.ua" TargetMode="External"/><Relationship Id="rId19" Type="http://schemas.openxmlformats.org/officeDocument/2006/relationships/hyperlink" Target="http://www.kmu.gov.ua" TargetMode="External"/><Relationship Id="rId31" Type="http://schemas.openxmlformats.org/officeDocument/2006/relationships/hyperlink" Target="http://www.bsec-organiz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ada.gov.ua" TargetMode="External"/><Relationship Id="rId14" Type="http://schemas.openxmlformats.org/officeDocument/2006/relationships/hyperlink" Target="http://www.ukrstat.gov.ua" TargetMode="External"/><Relationship Id="rId22" Type="http://schemas.openxmlformats.org/officeDocument/2006/relationships/hyperlink" Target="http://www.iea.org" TargetMode="External"/><Relationship Id="rId27" Type="http://schemas.openxmlformats.org/officeDocument/2006/relationships/hyperlink" Target="http://www.bank.gov.ua" TargetMode="External"/><Relationship Id="rId30" Type="http://schemas.openxmlformats.org/officeDocument/2006/relationships/hyperlink" Target="http://www.un.org" TargetMode="External"/><Relationship Id="rId35" Type="http://schemas.openxmlformats.org/officeDocument/2006/relationships/hyperlink" Target="http://www.weforum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2020-01-17T11:32:00Z</dcterms:created>
  <dcterms:modified xsi:type="dcterms:W3CDTF">2020-01-17T11:32:00Z</dcterms:modified>
</cp:coreProperties>
</file>